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7810AB0B"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w:t>
      </w:r>
      <w:r w:rsidR="005C3840">
        <w:rPr>
          <w:rFonts w:ascii="Arial" w:hAnsi="Arial" w:cs="Arial"/>
          <w:b/>
          <w:sz w:val="24"/>
          <w:lang w:val="en-US"/>
        </w:rPr>
        <w:t>10</w:t>
      </w:r>
      <w:r w:rsidRPr="004560F5">
        <w:rPr>
          <w:rFonts w:ascii="Arial" w:hAnsi="Arial" w:cs="Arial"/>
          <w:b/>
          <w:sz w:val="24"/>
          <w:lang w:val="en-US"/>
        </w:rPr>
        <w:tab/>
      </w:r>
      <w:r w:rsidR="00FD4DFE" w:rsidRPr="00FD4DFE">
        <w:rPr>
          <w:rFonts w:ascii="Arial" w:hAnsi="Arial" w:cs="Arial"/>
          <w:b/>
          <w:sz w:val="24"/>
          <w:lang w:val="en-US"/>
        </w:rPr>
        <w:t>R1-2206576</w:t>
      </w:r>
    </w:p>
    <w:p w14:paraId="0877B945" w14:textId="19410DED" w:rsidR="004B4372" w:rsidRDefault="005C3840" w:rsidP="004B4372">
      <w:pPr>
        <w:tabs>
          <w:tab w:val="left" w:pos="1985"/>
        </w:tabs>
        <w:spacing w:after="0"/>
        <w:jc w:val="both"/>
        <w:rPr>
          <w:rFonts w:ascii="Arial" w:hAnsi="Arial" w:cs="Arial"/>
          <w:b/>
          <w:sz w:val="24"/>
          <w:lang w:val="en-US"/>
        </w:rPr>
      </w:pPr>
      <w:r w:rsidRPr="005C3840">
        <w:rPr>
          <w:rFonts w:ascii="Arial" w:hAnsi="Arial" w:cs="Arial"/>
          <w:b/>
          <w:bCs/>
          <w:sz w:val="24"/>
        </w:rPr>
        <w:t>Toulouse, France, August 22</w:t>
      </w:r>
      <w:r w:rsidRPr="005C3840">
        <w:rPr>
          <w:rFonts w:ascii="Arial" w:hAnsi="Arial" w:cs="Arial"/>
          <w:b/>
          <w:bCs/>
          <w:sz w:val="24"/>
          <w:vertAlign w:val="superscript"/>
        </w:rPr>
        <w:t>nd</w:t>
      </w:r>
      <w:r>
        <w:rPr>
          <w:rFonts w:ascii="Arial" w:hAnsi="Arial" w:cs="Arial"/>
          <w:b/>
          <w:bCs/>
          <w:sz w:val="24"/>
        </w:rPr>
        <w:t xml:space="preserve"> </w:t>
      </w:r>
      <w:r w:rsidRPr="005C3840">
        <w:rPr>
          <w:rFonts w:ascii="Arial" w:hAnsi="Arial" w:cs="Arial"/>
          <w:b/>
          <w:bCs/>
          <w:sz w:val="24"/>
        </w:rPr>
        <w:t>– 26</w:t>
      </w:r>
      <w:r w:rsidRPr="005C3840">
        <w:rPr>
          <w:rFonts w:ascii="Arial" w:hAnsi="Arial" w:cs="Arial"/>
          <w:b/>
          <w:bCs/>
          <w:sz w:val="24"/>
          <w:vertAlign w:val="superscript"/>
        </w:rPr>
        <w:t>th</w:t>
      </w:r>
      <w:r>
        <w:rPr>
          <w:rFonts w:ascii="Arial" w:hAnsi="Arial" w:cs="Arial"/>
          <w:b/>
          <w:bCs/>
          <w:sz w:val="24"/>
        </w:rPr>
        <w:t xml:space="preserve">, </w:t>
      </w:r>
      <w:r w:rsidR="00961FB3">
        <w:rPr>
          <w:rFonts w:ascii="Arial" w:hAnsi="Arial" w:cs="Arial"/>
          <w:b/>
          <w:sz w:val="24"/>
          <w:lang w:val="en-US"/>
        </w:rPr>
        <w:t>202</w:t>
      </w:r>
      <w:r w:rsidR="007C287F">
        <w:rPr>
          <w:rFonts w:ascii="Arial" w:hAnsi="Arial" w:cs="Arial"/>
          <w:b/>
          <w:sz w:val="24"/>
          <w:lang w:val="en-US"/>
        </w:rPr>
        <w:t>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0917B5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 enhancement for 8Tx UL transmission</w:t>
      </w:r>
    </w:p>
    <w:p w14:paraId="442797E2" w14:textId="2A7129D0"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C4787A" w:rsidRPr="00C4787A">
        <w:rPr>
          <w:rFonts w:ascii="Arial" w:hAnsi="Arial" w:cs="Arial"/>
          <w:b/>
          <w:sz w:val="24"/>
          <w:lang w:val="en-US"/>
        </w:rPr>
        <w:t>9.1.</w:t>
      </w:r>
      <w:r w:rsidR="00FB5BE8">
        <w:rPr>
          <w:rFonts w:ascii="Arial" w:hAnsi="Arial" w:cs="Arial"/>
          <w:b/>
          <w:sz w:val="24"/>
          <w:lang w:val="en-US"/>
        </w:rPr>
        <w:t>4</w:t>
      </w:r>
      <w:r w:rsidR="00C4787A" w:rsidRPr="00C4787A">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A761739" w14:textId="315ED6DC" w:rsidR="00771953" w:rsidRDefault="00771953" w:rsidP="00771953">
      <w:pPr>
        <w:ind w:firstLine="284"/>
        <w:jc w:val="both"/>
        <w:rPr>
          <w:sz w:val="22"/>
          <w:lang w:eastAsia="zh-CN"/>
        </w:rPr>
      </w:pPr>
      <w:r>
        <w:rPr>
          <w:sz w:val="22"/>
          <w:lang w:eastAsia="zh-CN"/>
        </w:rPr>
        <w:t>In RAN</w:t>
      </w:r>
      <w:r w:rsidR="006B7AF8">
        <w:rPr>
          <w:sz w:val="22"/>
          <w:lang w:eastAsia="zh-CN"/>
        </w:rPr>
        <w:t xml:space="preserve">1 </w:t>
      </w:r>
      <w:r>
        <w:rPr>
          <w:sz w:val="22"/>
          <w:lang w:eastAsia="zh-CN"/>
        </w:rPr>
        <w:t>#</w:t>
      </w:r>
      <w:r w:rsidR="006B7AF8">
        <w:rPr>
          <w:sz w:val="22"/>
          <w:lang w:eastAsia="zh-CN"/>
        </w:rPr>
        <w:t>109</w:t>
      </w:r>
      <w:r>
        <w:rPr>
          <w:sz w:val="22"/>
          <w:lang w:eastAsia="zh-CN"/>
        </w:rPr>
        <w:t>-e meeting</w:t>
      </w:r>
      <w:r w:rsidR="006B7AF8">
        <w:rPr>
          <w:sz w:val="22"/>
          <w:lang w:eastAsia="zh-CN"/>
        </w:rPr>
        <w:t xml:space="preserve">, the following agreements were reached on </w:t>
      </w:r>
      <w:r w:rsidR="00AA2C9C">
        <w:rPr>
          <w:sz w:val="22"/>
          <w:lang w:eastAsia="zh-CN"/>
        </w:rPr>
        <w:t>SRI/TPMI</w:t>
      </w:r>
      <w:r w:rsidR="006B7AF8">
        <w:rPr>
          <w:sz w:val="22"/>
          <w:lang w:eastAsia="zh-CN"/>
        </w:rPr>
        <w:t xml:space="preserve"> enhancement</w:t>
      </w:r>
      <w:r w:rsidR="00AA2C9C">
        <w:rPr>
          <w:sz w:val="22"/>
          <w:lang w:eastAsia="zh-CN"/>
        </w:rPr>
        <w:t xml:space="preserve"> for 8Tx UL</w:t>
      </w:r>
      <w:r>
        <w:rPr>
          <w:sz w:val="22"/>
          <w:lang w:eastAsia="zh-CN"/>
        </w:rPr>
        <w:t>.</w:t>
      </w:r>
    </w:p>
    <w:tbl>
      <w:tblPr>
        <w:tblStyle w:val="TableGrid"/>
        <w:tblW w:w="0" w:type="auto"/>
        <w:tblLook w:val="04A0" w:firstRow="1" w:lastRow="0" w:firstColumn="1" w:lastColumn="0" w:noHBand="0" w:noVBand="1"/>
      </w:tblPr>
      <w:tblGrid>
        <w:gridCol w:w="10160"/>
      </w:tblGrid>
      <w:tr w:rsidR="00771953" w:rsidRPr="008504F0" w14:paraId="02936EAD" w14:textId="77777777" w:rsidTr="00042218">
        <w:tc>
          <w:tcPr>
            <w:tcW w:w="10160" w:type="dxa"/>
          </w:tcPr>
          <w:p w14:paraId="1CEF45AE" w14:textId="77777777" w:rsidR="00D42D40" w:rsidRPr="0079169E" w:rsidRDefault="00D42D40" w:rsidP="00D42D40">
            <w:pPr>
              <w:spacing w:after="0" w:line="240" w:lineRule="auto"/>
              <w:rPr>
                <w:rFonts w:ascii="Times" w:eastAsia="Batang" w:hAnsi="Times"/>
                <w:b/>
                <w:iCs/>
                <w:szCs w:val="24"/>
              </w:rPr>
            </w:pPr>
            <w:r w:rsidRPr="0079169E">
              <w:rPr>
                <w:rFonts w:ascii="Times" w:eastAsia="Batang" w:hAnsi="Times"/>
                <w:b/>
                <w:iCs/>
                <w:szCs w:val="24"/>
                <w:highlight w:val="green"/>
              </w:rPr>
              <w:t>Agreement</w:t>
            </w:r>
          </w:p>
          <w:p w14:paraId="2250D764" w14:textId="77777777" w:rsidR="00D42D40" w:rsidRPr="0079169E" w:rsidRDefault="00D42D40" w:rsidP="00D42D40">
            <w:pPr>
              <w:spacing w:after="0" w:line="240" w:lineRule="auto"/>
              <w:rPr>
                <w:rFonts w:ascii="Times" w:eastAsia="Batang" w:hAnsi="Times"/>
                <w:iCs/>
                <w:szCs w:val="24"/>
              </w:rPr>
            </w:pPr>
            <w:r w:rsidRPr="0079169E">
              <w:rPr>
                <w:rFonts w:ascii="Times" w:eastAsia="Batang" w:hAnsi="Times"/>
                <w:iCs/>
                <w:szCs w:val="24"/>
              </w:rPr>
              <w:t>Study fully-coherent, partially-coherent and non-coherent UEs for uplink transmission with 8TX UEs .</w:t>
            </w:r>
          </w:p>
          <w:p w14:paraId="19C12E80" w14:textId="77777777" w:rsidR="00D42D40" w:rsidRPr="0079169E" w:rsidRDefault="00D42D40" w:rsidP="00D42D40">
            <w:pPr>
              <w:spacing w:after="0" w:line="240" w:lineRule="auto"/>
              <w:rPr>
                <w:rFonts w:ascii="Times" w:eastAsia="Batang" w:hAnsi="Times"/>
                <w:b/>
                <w:iCs/>
                <w:szCs w:val="24"/>
              </w:rPr>
            </w:pPr>
            <w:r w:rsidRPr="0079169E">
              <w:rPr>
                <w:rFonts w:ascii="Times" w:eastAsia="Batang" w:hAnsi="Times"/>
                <w:b/>
                <w:iCs/>
                <w:szCs w:val="24"/>
                <w:highlight w:val="green"/>
              </w:rPr>
              <w:t>Agreement</w:t>
            </w:r>
          </w:p>
          <w:p w14:paraId="2321B13B" w14:textId="77777777" w:rsidR="00D42D40" w:rsidRPr="0079169E" w:rsidRDefault="00D42D40" w:rsidP="00D42D40">
            <w:pPr>
              <w:spacing w:after="0" w:line="240" w:lineRule="auto"/>
              <w:rPr>
                <w:rFonts w:ascii="Times" w:eastAsia="Batang" w:hAnsi="Times"/>
                <w:iCs/>
                <w:szCs w:val="24"/>
              </w:rPr>
            </w:pPr>
            <w:r w:rsidRPr="0079169E">
              <w:rPr>
                <w:rFonts w:ascii="Times" w:eastAsia="Batang" w:hAnsi="Times"/>
                <w:iCs/>
                <w:szCs w:val="24"/>
              </w:rPr>
              <w:t>Study full power transmission for 8TX UEs .</w:t>
            </w:r>
          </w:p>
          <w:p w14:paraId="5E98D7E8" w14:textId="77777777" w:rsidR="00D42D40" w:rsidRPr="0079169E" w:rsidRDefault="00D42D40" w:rsidP="00D42D40">
            <w:pPr>
              <w:numPr>
                <w:ilvl w:val="0"/>
                <w:numId w:val="11"/>
              </w:numPr>
              <w:overflowPunct/>
              <w:autoSpaceDE/>
              <w:autoSpaceDN/>
              <w:adjustRightInd/>
              <w:spacing w:after="0" w:line="240" w:lineRule="auto"/>
              <w:textAlignment w:val="auto"/>
              <w:rPr>
                <w:rFonts w:ascii="Times" w:eastAsia="Batang" w:hAnsi="Times"/>
                <w:iCs/>
                <w:szCs w:val="24"/>
              </w:rPr>
            </w:pPr>
            <w:r w:rsidRPr="0079169E">
              <w:rPr>
                <w:rFonts w:ascii="Times" w:eastAsia="Batang" w:hAnsi="Times"/>
                <w:iCs/>
                <w:szCs w:val="24"/>
              </w:rPr>
              <w:t>Details are FFS upon completion of codebook design</w:t>
            </w:r>
          </w:p>
          <w:p w14:paraId="171417D1" w14:textId="77777777" w:rsidR="00D42D40" w:rsidRPr="0079169E" w:rsidRDefault="00D42D40" w:rsidP="00D42D40">
            <w:pPr>
              <w:spacing w:after="0" w:line="240" w:lineRule="auto"/>
              <w:rPr>
                <w:rFonts w:ascii="Times" w:eastAsia="Batang" w:hAnsi="Times"/>
                <w:b/>
                <w:iCs/>
                <w:szCs w:val="24"/>
              </w:rPr>
            </w:pPr>
            <w:r w:rsidRPr="0079169E">
              <w:rPr>
                <w:rFonts w:ascii="Times" w:eastAsia="Batang" w:hAnsi="Times"/>
                <w:b/>
                <w:iCs/>
                <w:szCs w:val="24"/>
                <w:highlight w:val="green"/>
              </w:rPr>
              <w:t>Agreement</w:t>
            </w:r>
          </w:p>
          <w:p w14:paraId="78E27B26" w14:textId="77777777" w:rsidR="00D42D40" w:rsidRPr="0079169E" w:rsidRDefault="00D42D40" w:rsidP="00D42D40">
            <w:pPr>
              <w:spacing w:after="0" w:line="240" w:lineRule="auto"/>
              <w:rPr>
                <w:rFonts w:ascii="Times" w:eastAsia="Batang" w:hAnsi="Times"/>
                <w:iCs/>
                <w:szCs w:val="24"/>
              </w:rPr>
            </w:pPr>
            <w:r w:rsidRPr="0079169E">
              <w:rPr>
                <w:rFonts w:ascii="Times" w:eastAsia="Batang" w:hAnsi="Times"/>
                <w:iCs/>
                <w:szCs w:val="24"/>
              </w:rPr>
              <w:t>Adopt the following Table as the reference EVM for LLS evaluation</w:t>
            </w:r>
          </w:p>
          <w:p w14:paraId="239B52EC" w14:textId="77777777" w:rsidR="00D42D40" w:rsidRPr="0079169E" w:rsidRDefault="00D42D40" w:rsidP="00D42D40">
            <w:pPr>
              <w:numPr>
                <w:ilvl w:val="0"/>
                <w:numId w:val="11"/>
              </w:numPr>
              <w:overflowPunct/>
              <w:autoSpaceDE/>
              <w:autoSpaceDN/>
              <w:adjustRightInd/>
              <w:spacing w:after="0" w:line="240" w:lineRule="auto"/>
              <w:textAlignment w:val="auto"/>
              <w:rPr>
                <w:rFonts w:ascii="Times" w:eastAsia="Batang" w:hAnsi="Times"/>
                <w:iCs/>
                <w:szCs w:val="24"/>
              </w:rPr>
            </w:pPr>
            <w:r w:rsidRPr="0079169E">
              <w:rPr>
                <w:rFonts w:ascii="Times" w:eastAsia="Batang" w:hAnsi="Times"/>
                <w:iCs/>
                <w:szCs w:val="24"/>
              </w:rPr>
              <w:t>Companies may provide additional evaluation results per their case of interest</w:t>
            </w:r>
          </w:p>
          <w:p w14:paraId="18C8F3CA" w14:textId="77777777" w:rsidR="00D42D40" w:rsidRPr="0079169E" w:rsidRDefault="00D42D40" w:rsidP="00D42D40">
            <w:pPr>
              <w:numPr>
                <w:ilvl w:val="0"/>
                <w:numId w:val="11"/>
              </w:numPr>
              <w:overflowPunct/>
              <w:autoSpaceDE/>
              <w:autoSpaceDN/>
              <w:adjustRightInd/>
              <w:spacing w:after="0" w:line="240" w:lineRule="auto"/>
              <w:textAlignment w:val="auto"/>
              <w:rPr>
                <w:rFonts w:ascii="Times" w:eastAsia="Batang" w:hAnsi="Times"/>
                <w:iCs/>
                <w:szCs w:val="24"/>
              </w:rPr>
            </w:pPr>
            <w:r w:rsidRPr="0079169E">
              <w:rPr>
                <w:rFonts w:ascii="Times" w:eastAsia="Batang" w:hAnsi="Times"/>
                <w:iCs/>
                <w:szCs w:val="24"/>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D42D40" w:rsidRPr="0079169E" w14:paraId="2CA4763D" w14:textId="77777777" w:rsidTr="00B5420D">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703D4DDE" w14:textId="77777777" w:rsidR="00D42D40" w:rsidRPr="0079169E" w:rsidRDefault="00D42D40" w:rsidP="00D42D40">
                  <w:pPr>
                    <w:spacing w:after="0"/>
                    <w:rPr>
                      <w:rFonts w:ascii="Times" w:eastAsia="Batang" w:hAnsi="Times" w:cs="Times"/>
                      <w:szCs w:val="24"/>
                      <w:lang w:eastAsia="ko-KR"/>
                    </w:rPr>
                  </w:pPr>
                  <w:r w:rsidRPr="0079169E">
                    <w:rPr>
                      <w:rFonts w:ascii="Times" w:eastAsia="Batang" w:hAnsi="Times"/>
                      <w:b/>
                      <w:bCs/>
                      <w:iCs/>
                      <w:szCs w:val="24"/>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7AE13468"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b/>
                      <w:bCs/>
                      <w:color w:val="000000"/>
                      <w:szCs w:val="24"/>
                    </w:rPr>
                    <w:t>Value</w:t>
                  </w:r>
                </w:p>
              </w:tc>
            </w:tr>
            <w:tr w:rsidR="00D42D40" w:rsidRPr="0079169E" w14:paraId="58C33D46" w14:textId="77777777" w:rsidTr="00B5420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8D0C3"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D9112"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3.5 GHz</w:t>
                  </w:r>
                </w:p>
              </w:tc>
            </w:tr>
            <w:tr w:rsidR="00D42D40" w:rsidRPr="0079169E" w14:paraId="19446D0B" w14:textId="77777777" w:rsidTr="00B5420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12892F"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5B959"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CP-OFDM</w:t>
                  </w:r>
                </w:p>
              </w:tc>
            </w:tr>
            <w:tr w:rsidR="00D42D40" w:rsidRPr="0079169E" w14:paraId="111E7AE7" w14:textId="77777777" w:rsidTr="00B5420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17ED13"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EE6F1"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30 KHz</w:t>
                  </w:r>
                </w:p>
              </w:tc>
            </w:tr>
            <w:tr w:rsidR="00D42D40" w:rsidRPr="0079169E" w14:paraId="57AC1A2A" w14:textId="77777777" w:rsidTr="00B5420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DB11B"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033B2"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20 MHz, 100 MHz</w:t>
                  </w:r>
                </w:p>
              </w:tc>
            </w:tr>
            <w:tr w:rsidR="00D42D40" w:rsidRPr="0079169E" w14:paraId="51CA3963" w14:textId="77777777" w:rsidTr="00B5420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4A9AF"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E4BAF"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5, 25, 50, 260 PRBs</w:t>
                  </w:r>
                </w:p>
              </w:tc>
            </w:tr>
            <w:tr w:rsidR="00D42D40" w:rsidRPr="0079169E" w14:paraId="4BD4083B" w14:textId="77777777" w:rsidTr="00B5420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0874E0"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gNB RX antenna setup and port layouts</w:t>
                  </w:r>
                </w:p>
                <w:p w14:paraId="1D7898BB"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w:t>
                  </w:r>
                  <w:r w:rsidRPr="0079169E">
                    <w:rPr>
                      <w:rFonts w:ascii="Cambria Math" w:eastAsia="Batang" w:hAnsi="Cambria Math" w:cs="Cambria Math"/>
                      <w:szCs w:val="24"/>
                    </w:rPr>
                    <w:t>𝑀</w:t>
                  </w:r>
                  <w:r w:rsidRPr="0079169E">
                    <w:rPr>
                      <w:rFonts w:ascii="Times" w:eastAsia="Batang" w:hAnsi="Times" w:cs="Times"/>
                      <w:szCs w:val="24"/>
                    </w:rPr>
                    <w:t>,</w:t>
                  </w:r>
                  <w:r w:rsidRPr="0079169E">
                    <w:rPr>
                      <w:rFonts w:ascii="Cambria Math" w:eastAsia="Batang" w:hAnsi="Cambria Math" w:cs="Cambria Math"/>
                      <w:szCs w:val="24"/>
                    </w:rPr>
                    <w:t>𝑁</w:t>
                  </w:r>
                  <w:r w:rsidRPr="0079169E">
                    <w:rPr>
                      <w:rFonts w:ascii="Times" w:eastAsia="Batang" w:hAnsi="Times" w:cs="Times"/>
                      <w:szCs w:val="24"/>
                    </w:rPr>
                    <w:t>,</w:t>
                  </w:r>
                  <w:r w:rsidRPr="0079169E">
                    <w:rPr>
                      <w:rFonts w:ascii="Cambria Math" w:eastAsia="Batang" w:hAnsi="Cambria Math" w:cs="Cambria Math"/>
                      <w:szCs w:val="24"/>
                    </w:rPr>
                    <w:t>𝑃</w:t>
                  </w:r>
                  <w:r w:rsidRPr="0079169E">
                    <w:rPr>
                      <w:rFonts w:ascii="Times" w:eastAsia="Batang" w:hAnsi="Times" w:cs="Times"/>
                      <w:szCs w:val="24"/>
                    </w:rPr>
                    <w:t>,</w:t>
                  </w:r>
                  <w:r w:rsidRPr="0079169E">
                    <w:rPr>
                      <w:rFonts w:ascii="Cambria Math" w:eastAsia="Batang" w:hAnsi="Cambria Math" w:cs="Cambria Math"/>
                      <w:szCs w:val="24"/>
                    </w:rPr>
                    <w:t>𝑀𝑔</w:t>
                  </w:r>
                  <w:r w:rsidRPr="0079169E">
                    <w:rPr>
                      <w:rFonts w:ascii="Times" w:eastAsia="Batang" w:hAnsi="Times" w:cs="Times"/>
                      <w:szCs w:val="24"/>
                    </w:rPr>
                    <w:t>,</w:t>
                  </w:r>
                  <w:r w:rsidRPr="0079169E">
                    <w:rPr>
                      <w:rFonts w:ascii="Cambria Math" w:eastAsia="Batang" w:hAnsi="Cambria Math" w:cs="Cambria Math"/>
                      <w:szCs w:val="24"/>
                    </w:rPr>
                    <w:t>𝑁𝑔</w:t>
                  </w:r>
                  <w:r w:rsidRPr="0079169E">
                    <w:rPr>
                      <w:rFonts w:ascii="Times" w:eastAsia="Batang" w:hAnsi="Times" w:cs="Times"/>
                      <w:szCs w:val="24"/>
                    </w:rPr>
                    <w:t>,</w:t>
                  </w:r>
                  <w:r w:rsidRPr="0079169E">
                    <w:rPr>
                      <w:rFonts w:ascii="Cambria Math" w:eastAsia="Batang" w:hAnsi="Cambria Math" w:cs="Cambria Math"/>
                      <w:szCs w:val="24"/>
                    </w:rPr>
                    <w:t>𝑀𝑝</w:t>
                  </w:r>
                  <w:r w:rsidRPr="0079169E">
                    <w:rPr>
                      <w:rFonts w:ascii="Times" w:eastAsia="Batang" w:hAnsi="Times" w:cs="Times"/>
                      <w:szCs w:val="24"/>
                    </w:rPr>
                    <w:t>,</w:t>
                  </w:r>
                  <w:r w:rsidRPr="0079169E">
                    <w:rPr>
                      <w:rFonts w:ascii="Cambria Math" w:eastAsia="Batang" w:hAnsi="Cambria Math" w:cs="Cambria Math"/>
                      <w:szCs w:val="24"/>
                    </w:rPr>
                    <w:t>𝑁𝑝</w:t>
                  </w:r>
                  <w:r w:rsidRPr="0079169E">
                    <w:rPr>
                      <w:rFonts w:ascii="Times" w:eastAsia="Batang" w:hAnsi="Times" w:cs="Times"/>
                      <w:szCs w:val="24"/>
                    </w:rPr>
                    <w:t>)</w:t>
                  </w:r>
                </w:p>
                <w:p w14:paraId="3688123B"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0222D"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(8,8,2,1,1,4,8) with (</w:t>
                  </w:r>
                  <w:r w:rsidRPr="0079169E">
                    <w:rPr>
                      <w:rFonts w:ascii="Cambria Math" w:eastAsia="Batang" w:hAnsi="Cambria Math" w:cs="Cambria Math"/>
                      <w:szCs w:val="24"/>
                    </w:rPr>
                    <w:t>𝑑</w:t>
                  </w:r>
                  <w:r w:rsidRPr="0079169E">
                    <w:rPr>
                      <w:rFonts w:ascii="Times" w:eastAsia="Batang" w:hAnsi="Times" w:cs="Times"/>
                      <w:szCs w:val="24"/>
                    </w:rPr>
                    <w:t>H, </w:t>
                  </w:r>
                  <w:r w:rsidRPr="0079169E">
                    <w:rPr>
                      <w:rFonts w:ascii="Cambria Math" w:eastAsia="Batang" w:hAnsi="Cambria Math" w:cs="Cambria Math"/>
                      <w:szCs w:val="24"/>
                    </w:rPr>
                    <w:t>𝑑</w:t>
                  </w:r>
                  <w:r w:rsidRPr="0079169E">
                    <w:rPr>
                      <w:rFonts w:ascii="Times" w:eastAsia="Batang" w:hAnsi="Times" w:cs="Times"/>
                      <w:szCs w:val="24"/>
                    </w:rPr>
                    <w:t>V) = (0.5, 0.8)</w:t>
                  </w:r>
                  <w:r w:rsidRPr="0079169E">
                    <w:rPr>
                      <w:rFonts w:ascii="Cambria Math" w:eastAsia="Batang" w:hAnsi="Cambria Math" w:cs="Cambria Math"/>
                      <w:szCs w:val="24"/>
                    </w:rPr>
                    <w:t>𝜆</w:t>
                  </w:r>
                </w:p>
                <w:p w14:paraId="5A9BC96D"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(4,4,2,1,1,4,4) with (</w:t>
                  </w:r>
                  <w:r w:rsidRPr="0079169E">
                    <w:rPr>
                      <w:rFonts w:ascii="Cambria Math" w:eastAsia="Batang" w:hAnsi="Cambria Math" w:cs="Cambria Math"/>
                      <w:szCs w:val="24"/>
                    </w:rPr>
                    <w:t>𝑑</w:t>
                  </w:r>
                  <w:r w:rsidRPr="0079169E">
                    <w:rPr>
                      <w:rFonts w:ascii="Times" w:eastAsia="Batang" w:hAnsi="Times" w:cs="Times"/>
                      <w:szCs w:val="24"/>
                    </w:rPr>
                    <w:t>H, </w:t>
                  </w:r>
                  <w:r w:rsidRPr="0079169E">
                    <w:rPr>
                      <w:rFonts w:ascii="Cambria Math" w:eastAsia="Batang" w:hAnsi="Cambria Math" w:cs="Cambria Math"/>
                      <w:szCs w:val="24"/>
                    </w:rPr>
                    <w:t>𝑑</w:t>
                  </w:r>
                  <w:r w:rsidRPr="0079169E">
                    <w:rPr>
                      <w:rFonts w:ascii="Times" w:eastAsia="Batang" w:hAnsi="Times" w:cs="Times"/>
                      <w:szCs w:val="24"/>
                    </w:rPr>
                    <w:t>V) = (0.5, 0.8)</w:t>
                  </w:r>
                  <w:r w:rsidRPr="0079169E">
                    <w:rPr>
                      <w:rFonts w:ascii="Cambria Math" w:eastAsia="Batang" w:hAnsi="Cambria Math" w:cs="Cambria Math"/>
                      <w:szCs w:val="24"/>
                    </w:rPr>
                    <w:t>𝜆</w:t>
                  </w:r>
                </w:p>
                <w:p w14:paraId="258B3377"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(2,2,2,1,1,2,2) with (</w:t>
                  </w:r>
                  <w:r w:rsidRPr="0079169E">
                    <w:rPr>
                      <w:rFonts w:ascii="Times" w:eastAsia="Batang" w:hAnsi="Times" w:cs="Times"/>
                      <w:i/>
                      <w:iCs/>
                      <w:szCs w:val="24"/>
                    </w:rPr>
                    <w:t>d</w:t>
                  </w:r>
                  <w:r w:rsidRPr="0079169E">
                    <w:rPr>
                      <w:rFonts w:ascii="Times" w:eastAsia="Batang" w:hAnsi="Times" w:cs="Times"/>
                      <w:szCs w:val="24"/>
                    </w:rPr>
                    <w:t>H , </w:t>
                  </w:r>
                  <w:r w:rsidRPr="0079169E">
                    <w:rPr>
                      <w:rFonts w:ascii="Times" w:eastAsia="Batang" w:hAnsi="Times" w:cs="Times"/>
                      <w:i/>
                      <w:iCs/>
                      <w:szCs w:val="24"/>
                    </w:rPr>
                    <w:t>d</w:t>
                  </w:r>
                  <w:r w:rsidRPr="0079169E">
                    <w:rPr>
                      <w:rFonts w:ascii="Times" w:eastAsia="Batang" w:hAnsi="Times" w:cs="Times"/>
                      <w:szCs w:val="24"/>
                    </w:rPr>
                    <w:t>V ) = (0.5, 0.5)λ</w:t>
                  </w:r>
                </w:p>
                <w:p w14:paraId="6842200A"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 </w:t>
                  </w:r>
                </w:p>
              </w:tc>
            </w:tr>
            <w:tr w:rsidR="00D42D40" w:rsidRPr="0079169E" w14:paraId="40AC5AE9" w14:textId="77777777" w:rsidTr="00B5420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CAF27"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83E57"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To be defined according to outcome of Proposal 2.1</w:t>
                  </w:r>
                </w:p>
              </w:tc>
            </w:tr>
            <w:tr w:rsidR="00D42D40" w:rsidRPr="0079169E" w14:paraId="0D0D937E" w14:textId="77777777" w:rsidTr="00B5420D">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28652D"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E4298"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3 Km/h</w:t>
                  </w:r>
                </w:p>
              </w:tc>
            </w:tr>
            <w:tr w:rsidR="00D42D40" w:rsidRPr="0079169E" w14:paraId="6CD65669" w14:textId="77777777" w:rsidTr="00B5420D">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00D2E"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697B2"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Adaptive, Fixed (reported by company) </w:t>
                  </w:r>
                </w:p>
              </w:tc>
            </w:tr>
            <w:tr w:rsidR="00D42D40" w:rsidRPr="0079169E" w14:paraId="73C44CEC" w14:textId="77777777" w:rsidTr="00B5420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DF6AC"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D207E"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Adaptive, Fixed (reported by company) </w:t>
                  </w:r>
                </w:p>
              </w:tc>
            </w:tr>
            <w:tr w:rsidR="00D42D40" w:rsidRPr="0079169E" w14:paraId="589505AA" w14:textId="77777777" w:rsidTr="00B5420D">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C8010E"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D51B9"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Type 1; 1 front loaded + 1 additional symbol</w:t>
                  </w:r>
                </w:p>
              </w:tc>
            </w:tr>
            <w:tr w:rsidR="00D42D40" w:rsidRPr="0079169E" w14:paraId="0A5F1B0C" w14:textId="77777777" w:rsidTr="00B5420D">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73454"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F7818"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Real</w:t>
                  </w:r>
                </w:p>
              </w:tc>
            </w:tr>
            <w:tr w:rsidR="00D42D40" w:rsidRPr="0079169E" w14:paraId="76007F0A" w14:textId="77777777" w:rsidTr="00B5420D">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9D453E"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649F8" w14:textId="77777777" w:rsidR="00D42D40" w:rsidRPr="0079169E" w:rsidRDefault="00D42D40" w:rsidP="00D42D40">
                  <w:pPr>
                    <w:spacing w:after="0"/>
                    <w:jc w:val="both"/>
                    <w:rPr>
                      <w:rFonts w:ascii="Times" w:eastAsia="Batang" w:hAnsi="Times" w:cs="Times"/>
                      <w:szCs w:val="24"/>
                    </w:rPr>
                  </w:pPr>
                  <w:r w:rsidRPr="0079169E">
                    <w:rPr>
                      <w:rFonts w:ascii="Times" w:eastAsia="Batang" w:hAnsi="Times" w:cs="Times"/>
                      <w:szCs w:val="24"/>
                    </w:rPr>
                    <w:t>CDL-A (30ns),</w:t>
                  </w:r>
                  <w:r w:rsidRPr="0079169E">
                    <w:rPr>
                      <w:rFonts w:ascii="Times" w:eastAsia="Batang" w:hAnsi="Times"/>
                      <w:szCs w:val="24"/>
                    </w:rPr>
                    <w:t> </w:t>
                  </w:r>
                  <w:r w:rsidRPr="0079169E">
                    <w:rPr>
                      <w:rFonts w:ascii="Times" w:eastAsia="Batang" w:hAnsi="Times" w:cs="Times"/>
                      <w:szCs w:val="24"/>
                    </w:rPr>
                    <w:t>CDL-B (100ns), CDL-C (300ns)</w:t>
                  </w:r>
                </w:p>
              </w:tc>
            </w:tr>
          </w:tbl>
          <w:p w14:paraId="5A5AEA1B" w14:textId="77777777" w:rsidR="00D42D40" w:rsidRPr="0079169E" w:rsidRDefault="00D42D40" w:rsidP="00D42D40">
            <w:pPr>
              <w:spacing w:after="0" w:line="240" w:lineRule="auto"/>
              <w:rPr>
                <w:rFonts w:ascii="Times" w:eastAsia="Batang" w:hAnsi="Times"/>
                <w:b/>
                <w:bCs/>
                <w:iCs/>
                <w:szCs w:val="24"/>
              </w:rPr>
            </w:pPr>
            <w:r w:rsidRPr="0079169E">
              <w:rPr>
                <w:rFonts w:ascii="Times" w:eastAsia="Batang" w:hAnsi="Times"/>
                <w:b/>
                <w:bCs/>
                <w:iCs/>
                <w:szCs w:val="24"/>
                <w:highlight w:val="green"/>
              </w:rPr>
              <w:t>Agreement</w:t>
            </w:r>
          </w:p>
          <w:p w14:paraId="6CD4053E" w14:textId="77777777" w:rsidR="00D42D40" w:rsidRPr="0079169E" w:rsidRDefault="00D42D40" w:rsidP="00D42D40">
            <w:pPr>
              <w:spacing w:after="0" w:line="240" w:lineRule="auto"/>
              <w:rPr>
                <w:rFonts w:ascii="Times" w:eastAsia="Batang" w:hAnsi="Times"/>
                <w:iCs/>
                <w:szCs w:val="24"/>
              </w:rPr>
            </w:pPr>
            <w:r w:rsidRPr="0079169E">
              <w:rPr>
                <w:rFonts w:ascii="Times" w:eastAsia="Batang" w:hAnsi="Times"/>
                <w:bCs/>
                <w:iCs/>
                <w:szCs w:val="24"/>
              </w:rPr>
              <w:t>For 8TX UE uplink transmission, study codebook- and non-codebook-based transmission with maximal layer number of both 4 and 8 layers.</w:t>
            </w:r>
          </w:p>
          <w:p w14:paraId="3BBAEFDE" w14:textId="77777777" w:rsidR="00D42D40" w:rsidRPr="0079169E" w:rsidRDefault="00D42D40" w:rsidP="00D42D40">
            <w:pPr>
              <w:spacing w:after="0" w:line="240" w:lineRule="auto"/>
              <w:rPr>
                <w:rFonts w:ascii="Times" w:eastAsia="Batang" w:hAnsi="Times"/>
                <w:b/>
                <w:iCs/>
                <w:szCs w:val="24"/>
                <w:highlight w:val="green"/>
              </w:rPr>
            </w:pPr>
            <w:r w:rsidRPr="0079169E">
              <w:rPr>
                <w:rFonts w:ascii="Times" w:eastAsia="Batang" w:hAnsi="Times"/>
                <w:b/>
                <w:iCs/>
                <w:szCs w:val="24"/>
                <w:highlight w:val="green"/>
              </w:rPr>
              <w:t>Agreement</w:t>
            </w:r>
          </w:p>
          <w:p w14:paraId="0D90DDEF" w14:textId="77777777" w:rsidR="00D42D40" w:rsidRPr="0079169E" w:rsidRDefault="00D42D40" w:rsidP="00D42D40">
            <w:pPr>
              <w:spacing w:after="0" w:line="240" w:lineRule="auto"/>
              <w:rPr>
                <w:rFonts w:ascii="Times" w:eastAsia="Batang" w:hAnsi="Times"/>
                <w:iCs/>
                <w:szCs w:val="24"/>
              </w:rPr>
            </w:pPr>
            <w:r w:rsidRPr="0079169E">
              <w:rPr>
                <w:rFonts w:ascii="Times" w:eastAsia="Batang" w:hAnsi="Times"/>
                <w:iCs/>
                <w:szCs w:val="24"/>
              </w:rPr>
              <w:t>Adopt the following Table as the reference EVM for SLS evaluation.-</w:t>
            </w:r>
          </w:p>
          <w:p w14:paraId="099EDBD7" w14:textId="77777777" w:rsidR="00D42D40" w:rsidRPr="0079169E" w:rsidRDefault="00D42D40" w:rsidP="00D42D40">
            <w:pPr>
              <w:numPr>
                <w:ilvl w:val="0"/>
                <w:numId w:val="11"/>
              </w:numPr>
              <w:overflowPunct/>
              <w:autoSpaceDE/>
              <w:autoSpaceDN/>
              <w:adjustRightInd/>
              <w:spacing w:after="0" w:line="240" w:lineRule="auto"/>
              <w:textAlignment w:val="auto"/>
              <w:rPr>
                <w:rFonts w:ascii="Times" w:eastAsia="Batang" w:hAnsi="Times"/>
                <w:iCs/>
                <w:szCs w:val="24"/>
              </w:rPr>
            </w:pPr>
            <w:r w:rsidRPr="0079169E">
              <w:rPr>
                <w:rFonts w:ascii="Times" w:eastAsia="Batang" w:hAnsi="Times"/>
                <w:iCs/>
                <w:szCs w:val="24"/>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D42D40" w:rsidRPr="0079169E" w14:paraId="68F72D70" w14:textId="77777777" w:rsidTr="00B5420D">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647B8F"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hAnsi="Times" w:cs="Times"/>
                      <w:b/>
                      <w:bCs/>
                      <w:lang w:eastAsia="ko-KR"/>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E4D61E"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hAnsi="Times" w:cs="Times"/>
                      <w:b/>
                      <w:bCs/>
                      <w:lang w:eastAsia="ko-KR"/>
                    </w:rPr>
                    <w:t>Value</w:t>
                  </w:r>
                </w:p>
              </w:tc>
            </w:tr>
            <w:tr w:rsidR="00D42D40" w:rsidRPr="0079169E" w14:paraId="6DDE42BA"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71B25"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F94523"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3.5 GHz</w:t>
                  </w:r>
                </w:p>
              </w:tc>
            </w:tr>
            <w:tr w:rsidR="00D42D40" w:rsidRPr="0079169E" w14:paraId="4833FF3F"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2D2CF"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4DFEC8"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OFDMA </w:t>
                  </w:r>
                </w:p>
              </w:tc>
            </w:tr>
            <w:tr w:rsidR="00D42D40" w:rsidRPr="0079169E" w14:paraId="7AE01247"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3F466"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lastRenderedPageBreak/>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539EBC"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14 OFDM symbol slot</w:t>
                  </w:r>
                </w:p>
                <w:p w14:paraId="7DFD562E"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SCS , 30 KHz  </w:t>
                  </w:r>
                </w:p>
              </w:tc>
            </w:tr>
            <w:tr w:rsidR="00D42D40" w:rsidRPr="0079169E" w14:paraId="28CE76EC" w14:textId="77777777" w:rsidTr="00B5420D">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A1978"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71FC4D2"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Outdoor FWA (38.901): UMa (ISD = 500 m), 100% Outdoor, 3Km/h</w:t>
                  </w:r>
                </w:p>
              </w:tc>
            </w:tr>
            <w:tr w:rsidR="00D42D40" w:rsidRPr="0079169E" w14:paraId="5EC4525A" w14:textId="77777777" w:rsidTr="00B5420D">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13B4F761" w14:textId="77777777" w:rsidR="00D42D40" w:rsidRPr="0079169E" w:rsidRDefault="00D42D40" w:rsidP="00D42D40">
                  <w:pPr>
                    <w:spacing w:after="0"/>
                    <w:rPr>
                      <w:rFonts w:ascii="Times" w:eastAsia="Malgun Gothic" w:hAnsi="Times"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830E32"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Indoor FWA (38.901): UMi (ISD = 200 m), 100% Indoor, 3Km/h</w:t>
                  </w:r>
                </w:p>
              </w:tc>
            </w:tr>
            <w:tr w:rsidR="00D42D40" w:rsidRPr="0079169E" w14:paraId="1BC78ECD" w14:textId="77777777" w:rsidTr="00B5420D">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2C983DC2" w14:textId="77777777" w:rsidR="00D42D40" w:rsidRPr="0079169E" w:rsidRDefault="00D42D40" w:rsidP="00D42D40">
                  <w:pPr>
                    <w:spacing w:after="0"/>
                    <w:rPr>
                      <w:rFonts w:ascii="Times" w:eastAsia="Malgun Gothic" w:hAnsi="Times"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860701"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Industrial (38.901): Indoor Office (Inh ), 3Km/h</w:t>
                  </w:r>
                </w:p>
              </w:tc>
            </w:tr>
            <w:tr w:rsidR="00D42D40" w:rsidRPr="0079169E" w14:paraId="0FFE9D5A"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E155B"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461775"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38.901</w:t>
                  </w:r>
                </w:p>
              </w:tc>
            </w:tr>
            <w:tr w:rsidR="00D42D40" w:rsidRPr="0079169E" w14:paraId="5951E7BD"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741DD"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D68FA9"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20 MHz, 100 MHz </w:t>
                  </w:r>
                </w:p>
              </w:tc>
            </w:tr>
            <w:tr w:rsidR="00D42D40" w:rsidRPr="0079169E" w14:paraId="78255359"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410FB" w14:textId="77777777" w:rsidR="00D42D40" w:rsidRPr="0079169E" w:rsidRDefault="00D42D40" w:rsidP="00D42D40">
                  <w:pPr>
                    <w:spacing w:after="0"/>
                    <w:contextualSpacing/>
                    <w:rPr>
                      <w:rFonts w:ascii="Times" w:eastAsia="Malgun Gothic" w:hAnsi="Times" w:cs="Times"/>
                      <w:lang w:eastAsia="ko-KR"/>
                    </w:rPr>
                  </w:pPr>
                  <w:r w:rsidRPr="0079169E">
                    <w:rPr>
                      <w:rFonts w:ascii="Times" w:eastAsia="Malgun Gothic" w:hAnsi="Times" w:cs="Times"/>
                      <w:lang w:eastAsia="ko-KR"/>
                    </w:rPr>
                    <w:t>gNB RX antenna setup and port layouts</w:t>
                  </w:r>
                </w:p>
                <w:p w14:paraId="067C466D"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w:t>
                  </w:r>
                  <w:r w:rsidRPr="0079169E">
                    <w:rPr>
                      <w:rFonts w:ascii="Cambria Math" w:eastAsia="Malgun Gothic" w:hAnsi="Cambria Math" w:cs="Cambria Math"/>
                      <w:lang w:eastAsia="ko-KR"/>
                    </w:rPr>
                    <w:t>𝑀</w:t>
                  </w:r>
                  <w:r w:rsidRPr="0079169E">
                    <w:rPr>
                      <w:rFonts w:ascii="Times" w:eastAsia="Malgun Gothic" w:hAnsi="Times" w:cs="Times"/>
                      <w:lang w:eastAsia="ko-KR"/>
                    </w:rPr>
                    <w:t>,</w:t>
                  </w:r>
                  <w:r w:rsidRPr="0079169E">
                    <w:rPr>
                      <w:rFonts w:ascii="Cambria Math" w:eastAsia="Malgun Gothic" w:hAnsi="Cambria Math" w:cs="Cambria Math"/>
                      <w:lang w:eastAsia="ko-KR"/>
                    </w:rPr>
                    <w:t>𝑁</w:t>
                  </w:r>
                  <w:r w:rsidRPr="0079169E">
                    <w:rPr>
                      <w:rFonts w:ascii="Times" w:eastAsia="Malgun Gothic" w:hAnsi="Times" w:cs="Times"/>
                      <w:lang w:eastAsia="ko-KR"/>
                    </w:rPr>
                    <w:t>,</w:t>
                  </w:r>
                  <w:r w:rsidRPr="0079169E">
                    <w:rPr>
                      <w:rFonts w:ascii="Cambria Math" w:eastAsia="Malgun Gothic" w:hAnsi="Cambria Math" w:cs="Cambria Math"/>
                      <w:lang w:eastAsia="ko-KR"/>
                    </w:rPr>
                    <w:t>𝑃</w:t>
                  </w:r>
                  <w:r w:rsidRPr="0079169E">
                    <w:rPr>
                      <w:rFonts w:ascii="Times" w:eastAsia="Malgun Gothic" w:hAnsi="Times" w:cs="Times"/>
                      <w:lang w:eastAsia="ko-KR"/>
                    </w:rPr>
                    <w:t>,</w:t>
                  </w:r>
                  <w:r w:rsidRPr="0079169E">
                    <w:rPr>
                      <w:rFonts w:ascii="Cambria Math" w:eastAsia="Malgun Gothic" w:hAnsi="Cambria Math" w:cs="Cambria Math"/>
                      <w:lang w:eastAsia="ko-KR"/>
                    </w:rPr>
                    <w:t>𝑀𝑔</w:t>
                  </w:r>
                  <w:r w:rsidRPr="0079169E">
                    <w:rPr>
                      <w:rFonts w:ascii="Times" w:eastAsia="Malgun Gothic" w:hAnsi="Times" w:cs="Times"/>
                      <w:lang w:eastAsia="ko-KR"/>
                    </w:rPr>
                    <w:t>,</w:t>
                  </w:r>
                  <w:r w:rsidRPr="0079169E">
                    <w:rPr>
                      <w:rFonts w:ascii="Cambria Math" w:eastAsia="Malgun Gothic" w:hAnsi="Cambria Math" w:cs="Cambria Math"/>
                      <w:lang w:eastAsia="ko-KR"/>
                    </w:rPr>
                    <w:t>𝑁𝑔</w:t>
                  </w:r>
                  <w:r w:rsidRPr="0079169E">
                    <w:rPr>
                      <w:rFonts w:ascii="Times" w:eastAsia="Malgun Gothic" w:hAnsi="Times" w:cs="Times"/>
                      <w:lang w:eastAsia="ko-KR"/>
                    </w:rPr>
                    <w:t>,</w:t>
                  </w:r>
                  <w:r w:rsidRPr="0079169E">
                    <w:rPr>
                      <w:rFonts w:ascii="Cambria Math" w:eastAsia="Malgun Gothic" w:hAnsi="Cambria Math" w:cs="Cambria Math"/>
                      <w:lang w:eastAsia="ko-KR"/>
                    </w:rPr>
                    <w:t>𝑀𝑝</w:t>
                  </w:r>
                  <w:r w:rsidRPr="0079169E">
                    <w:rPr>
                      <w:rFonts w:ascii="Times" w:eastAsia="Malgun Gothic" w:hAnsi="Times" w:cs="Times"/>
                      <w:lang w:eastAsia="ko-KR"/>
                    </w:rPr>
                    <w:t>,</w:t>
                  </w:r>
                  <w:r w:rsidRPr="0079169E">
                    <w:rPr>
                      <w:rFonts w:ascii="Cambria Math" w:eastAsia="Malgun Gothic" w:hAnsi="Cambria Math" w:cs="Cambria Math"/>
                      <w:lang w:eastAsia="ko-KR"/>
                    </w:rPr>
                    <w:t>𝑁𝑝</w:t>
                  </w:r>
                  <w:r w:rsidRPr="0079169E">
                    <w:rPr>
                      <w:rFonts w:ascii="Times" w:eastAsia="Malgun Gothic" w:hAnsi="Times" w:cs="Times"/>
                      <w:lang w:eastAsia="ko-KR"/>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683E2"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Outdoor FWA : </w:t>
                  </w:r>
                </w:p>
                <w:p w14:paraId="571E6F75"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(8,8,2,1,1,4,8) with (</w:t>
                  </w:r>
                  <w:r w:rsidRPr="0079169E">
                    <w:rPr>
                      <w:rFonts w:ascii="Cambria Math" w:eastAsia="Malgun Gothic" w:hAnsi="Cambria Math" w:cs="Cambria Math"/>
                      <w:lang w:val="de-DE" w:eastAsia="ko-KR"/>
                    </w:rPr>
                    <w:t>𝑑</w:t>
                  </w:r>
                  <w:r w:rsidRPr="0079169E">
                    <w:rPr>
                      <w:rFonts w:ascii="Times" w:eastAsia="Malgun Gothic" w:hAnsi="Times" w:cs="Times"/>
                      <w:lang w:val="de-DE" w:eastAsia="ko-KR"/>
                    </w:rPr>
                    <w:t>H, </w:t>
                  </w:r>
                  <w:r w:rsidRPr="0079169E">
                    <w:rPr>
                      <w:rFonts w:ascii="Cambria Math" w:eastAsia="Malgun Gothic" w:hAnsi="Cambria Math" w:cs="Cambria Math"/>
                      <w:lang w:val="de-DE" w:eastAsia="ko-KR"/>
                    </w:rPr>
                    <w:t>𝑑</w:t>
                  </w:r>
                  <w:r w:rsidRPr="0079169E">
                    <w:rPr>
                      <w:rFonts w:ascii="Times" w:eastAsia="Malgun Gothic" w:hAnsi="Times" w:cs="Times"/>
                      <w:lang w:val="de-DE" w:eastAsia="ko-KR"/>
                    </w:rPr>
                    <w:t>V) = (0.5, 0.8)</w:t>
                  </w:r>
                  <w:r w:rsidRPr="0079169E">
                    <w:rPr>
                      <w:rFonts w:ascii="Cambria Math" w:eastAsia="Malgun Gothic" w:hAnsi="Cambria Math" w:cs="Cambria Math"/>
                      <w:lang w:val="de-DE" w:eastAsia="ko-KR"/>
                    </w:rPr>
                    <w:t>𝜆</w:t>
                  </w:r>
                </w:p>
                <w:p w14:paraId="45A6CD18"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(4,4,2,1,1,4,4) with (</w:t>
                  </w:r>
                  <w:r w:rsidRPr="0079169E">
                    <w:rPr>
                      <w:rFonts w:ascii="Cambria Math" w:eastAsia="Malgun Gothic" w:hAnsi="Cambria Math" w:cs="Cambria Math"/>
                      <w:lang w:val="de-DE" w:eastAsia="ko-KR"/>
                    </w:rPr>
                    <w:t>𝑑</w:t>
                  </w:r>
                  <w:r w:rsidRPr="0079169E">
                    <w:rPr>
                      <w:rFonts w:ascii="Times" w:eastAsia="Malgun Gothic" w:hAnsi="Times" w:cs="Times"/>
                      <w:lang w:val="de-DE" w:eastAsia="ko-KR"/>
                    </w:rPr>
                    <w:t>H, </w:t>
                  </w:r>
                  <w:r w:rsidRPr="0079169E">
                    <w:rPr>
                      <w:rFonts w:ascii="Cambria Math" w:eastAsia="Malgun Gothic" w:hAnsi="Cambria Math" w:cs="Cambria Math"/>
                      <w:lang w:val="de-DE" w:eastAsia="ko-KR"/>
                    </w:rPr>
                    <w:t>𝑑</w:t>
                  </w:r>
                  <w:r w:rsidRPr="0079169E">
                    <w:rPr>
                      <w:rFonts w:ascii="Times" w:eastAsia="Malgun Gothic" w:hAnsi="Times" w:cs="Times"/>
                      <w:lang w:val="de-DE" w:eastAsia="ko-KR"/>
                    </w:rPr>
                    <w:t>V) = (0.5, 0.8)</w:t>
                  </w:r>
                  <w:r w:rsidRPr="0079169E">
                    <w:rPr>
                      <w:rFonts w:ascii="Cambria Math" w:eastAsia="Malgun Gothic" w:hAnsi="Cambria Math" w:cs="Cambria Math"/>
                      <w:lang w:val="de-DE" w:eastAsia="ko-KR"/>
                    </w:rPr>
                    <w:t>𝜆</w:t>
                  </w:r>
                </w:p>
                <w:p w14:paraId="2B16F9A5"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 </w:t>
                  </w:r>
                </w:p>
                <w:p w14:paraId="2B74064F"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Indoor FWA : </w:t>
                  </w:r>
                </w:p>
                <w:p w14:paraId="1D22D699"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(8,8,2,1,1,4,8) with (</w:t>
                  </w:r>
                  <w:r w:rsidRPr="0079169E">
                    <w:rPr>
                      <w:rFonts w:ascii="Cambria Math" w:eastAsia="Malgun Gothic" w:hAnsi="Cambria Math" w:cs="Cambria Math"/>
                      <w:lang w:val="de-DE" w:eastAsia="ko-KR"/>
                    </w:rPr>
                    <w:t>𝑑</w:t>
                  </w:r>
                  <w:r w:rsidRPr="0079169E">
                    <w:rPr>
                      <w:rFonts w:ascii="Times" w:eastAsia="Malgun Gothic" w:hAnsi="Times" w:cs="Times"/>
                      <w:lang w:val="de-DE" w:eastAsia="ko-KR"/>
                    </w:rPr>
                    <w:t>H, </w:t>
                  </w:r>
                  <w:r w:rsidRPr="0079169E">
                    <w:rPr>
                      <w:rFonts w:ascii="Cambria Math" w:eastAsia="Malgun Gothic" w:hAnsi="Cambria Math" w:cs="Cambria Math"/>
                      <w:lang w:val="de-DE" w:eastAsia="ko-KR"/>
                    </w:rPr>
                    <w:t>𝑑</w:t>
                  </w:r>
                  <w:r w:rsidRPr="0079169E">
                    <w:rPr>
                      <w:rFonts w:ascii="Times" w:eastAsia="Malgun Gothic" w:hAnsi="Times" w:cs="Times"/>
                      <w:lang w:val="de-DE" w:eastAsia="ko-KR"/>
                    </w:rPr>
                    <w:t>V) = (0.5, 0.8)</w:t>
                  </w:r>
                  <w:r w:rsidRPr="0079169E">
                    <w:rPr>
                      <w:rFonts w:ascii="Cambria Math" w:eastAsia="Malgun Gothic" w:hAnsi="Cambria Math" w:cs="Cambria Math"/>
                      <w:lang w:val="de-DE" w:eastAsia="ko-KR"/>
                    </w:rPr>
                    <w:t>𝜆</w:t>
                  </w:r>
                </w:p>
                <w:p w14:paraId="5C8F7383"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(4,4,2,1,1,4,4) with (</w:t>
                  </w:r>
                  <w:r w:rsidRPr="0079169E">
                    <w:rPr>
                      <w:rFonts w:ascii="Cambria Math" w:eastAsia="Malgun Gothic" w:hAnsi="Cambria Math" w:cs="Cambria Math"/>
                      <w:lang w:val="de-DE" w:eastAsia="ko-KR"/>
                    </w:rPr>
                    <w:t>𝑑</w:t>
                  </w:r>
                  <w:r w:rsidRPr="0079169E">
                    <w:rPr>
                      <w:rFonts w:ascii="Times" w:eastAsia="Malgun Gothic" w:hAnsi="Times" w:cs="Times"/>
                      <w:lang w:val="de-DE" w:eastAsia="ko-KR"/>
                    </w:rPr>
                    <w:t>H, </w:t>
                  </w:r>
                  <w:r w:rsidRPr="0079169E">
                    <w:rPr>
                      <w:rFonts w:ascii="Cambria Math" w:eastAsia="Malgun Gothic" w:hAnsi="Cambria Math" w:cs="Cambria Math"/>
                      <w:lang w:val="de-DE" w:eastAsia="ko-KR"/>
                    </w:rPr>
                    <w:t>𝑑</w:t>
                  </w:r>
                  <w:r w:rsidRPr="0079169E">
                    <w:rPr>
                      <w:rFonts w:ascii="Times" w:eastAsia="Malgun Gothic" w:hAnsi="Times" w:cs="Times"/>
                      <w:lang w:val="de-DE" w:eastAsia="ko-KR"/>
                    </w:rPr>
                    <w:t>V) = (0.5, 0.8)</w:t>
                  </w:r>
                  <w:r w:rsidRPr="0079169E">
                    <w:rPr>
                      <w:rFonts w:ascii="Cambria Math" w:eastAsia="Malgun Gothic" w:hAnsi="Cambria Math" w:cs="Cambria Math"/>
                      <w:lang w:val="de-DE" w:eastAsia="ko-KR"/>
                    </w:rPr>
                    <w:t>𝜆</w:t>
                  </w:r>
                </w:p>
                <w:p w14:paraId="064F50D2"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 </w:t>
                  </w:r>
                </w:p>
                <w:p w14:paraId="2BDC2ECE"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Industrial:</w:t>
                  </w:r>
                </w:p>
                <w:p w14:paraId="38FC5640"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(2,2,2,1,1,2,2) with (dH , dV ) = (0.5, 0.5)λ</w:t>
                  </w:r>
                </w:p>
                <w:p w14:paraId="43859EAE" w14:textId="77777777" w:rsidR="00D42D40" w:rsidRPr="0079169E" w:rsidRDefault="00D42D40" w:rsidP="00D42D40">
                  <w:pPr>
                    <w:spacing w:after="0"/>
                    <w:contextualSpacing/>
                    <w:rPr>
                      <w:rFonts w:ascii="Times" w:eastAsia="Malgun Gothic" w:hAnsi="Times" w:cs="Times"/>
                      <w:lang w:eastAsia="ko-KR"/>
                    </w:rPr>
                  </w:pPr>
                  <w:r w:rsidRPr="0079169E">
                    <w:rPr>
                      <w:rFonts w:ascii="Times" w:eastAsia="Malgun Gothic" w:hAnsi="Times" w:cs="Times"/>
                      <w:lang w:eastAsia="ko-KR"/>
                    </w:rPr>
                    <w:t> </w:t>
                  </w:r>
                </w:p>
              </w:tc>
            </w:tr>
            <w:tr w:rsidR="00D42D40" w:rsidRPr="0079169E" w14:paraId="49055F4E"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FB6AE0"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A4002CC"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Outdoor/Indoor FWA : </w:t>
                  </w:r>
                </w:p>
                <w:p w14:paraId="74B80367"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38.901 Table 7.3-1, 8 dBi , 65° HPBW</w:t>
                  </w:r>
                </w:p>
                <w:p w14:paraId="52678891"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 </w:t>
                  </w:r>
                </w:p>
                <w:p w14:paraId="68EF1025"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Industrial:</w:t>
                  </w:r>
                </w:p>
                <w:p w14:paraId="364B43BE"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IMT.2412 Table 10,5 dBi , 90° HPBW</w:t>
                  </w:r>
                </w:p>
                <w:p w14:paraId="0072A3DF"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val="de-DE" w:eastAsia="ko-KR"/>
                    </w:rPr>
                    <w:t> </w:t>
                  </w:r>
                </w:p>
              </w:tc>
            </w:tr>
            <w:tr w:rsidR="00D42D40" w:rsidRPr="0079169E" w14:paraId="71DD65E4"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25FD24"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26D3029"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5dB </w:t>
                  </w:r>
                </w:p>
              </w:tc>
            </w:tr>
            <w:tr w:rsidR="00D42D40" w:rsidRPr="0079169E" w14:paraId="1DCA4D59"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AC33A"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D407B63"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MMSE-IRC</w:t>
                  </w:r>
                </w:p>
              </w:tc>
            </w:tr>
            <w:tr w:rsidR="00D42D40" w:rsidRPr="0079169E" w14:paraId="50870661"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614A3"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52B218"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Single user with proportional fair</w:t>
                  </w:r>
                </w:p>
              </w:tc>
            </w:tr>
            <w:tr w:rsidR="00D42D40" w:rsidRPr="0079169E" w14:paraId="52872338"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C91E6"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461C83" w14:textId="77777777" w:rsidR="00D42D40" w:rsidRPr="0079169E" w:rsidRDefault="00D42D40" w:rsidP="00D42D40">
                  <w:pPr>
                    <w:spacing w:after="0"/>
                    <w:ind w:left="250" w:hanging="180"/>
                    <w:contextualSpacing/>
                    <w:jc w:val="both"/>
                    <w:rPr>
                      <w:rFonts w:ascii="Times" w:eastAsia="Malgun Gothic" w:hAnsi="Times" w:cs="Times"/>
                      <w:lang w:eastAsia="ko-KR"/>
                    </w:rPr>
                  </w:pPr>
                  <w:r w:rsidRPr="0079169E">
                    <w:rPr>
                      <w:rFonts w:ascii="Times" w:eastAsia="Malgun Gothic" w:hAnsi="Times" w:cs="Times"/>
                      <w:lang w:eastAsia="ko-KR"/>
                    </w:rPr>
                    <w:t>-    Up to 64 QAM  </w:t>
                  </w:r>
                </w:p>
                <w:p w14:paraId="64C0C65F" w14:textId="77777777" w:rsidR="00D42D40" w:rsidRPr="0079169E" w:rsidRDefault="00D42D40" w:rsidP="00D42D40">
                  <w:pPr>
                    <w:spacing w:after="0"/>
                    <w:ind w:left="250" w:hanging="180"/>
                    <w:contextualSpacing/>
                    <w:jc w:val="both"/>
                    <w:rPr>
                      <w:rFonts w:ascii="Times" w:eastAsia="Malgun Gothic" w:hAnsi="Times" w:cs="Times"/>
                      <w:lang w:eastAsia="ko-KR"/>
                    </w:rPr>
                  </w:pPr>
                  <w:r w:rsidRPr="0079169E">
                    <w:rPr>
                      <w:rFonts w:ascii="Times" w:eastAsia="Malgun Gothic" w:hAnsi="Times" w:cs="Times"/>
                      <w:lang w:eastAsia="ko-KR"/>
                    </w:rPr>
                    <w:t>-    Up to 256QAM  </w:t>
                  </w:r>
                </w:p>
              </w:tc>
            </w:tr>
            <w:tr w:rsidR="00D42D40" w:rsidRPr="0079169E" w14:paraId="0B35B4E7"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F0D16"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A85D47E"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SU-MIMO with rank adaptation</w:t>
                  </w:r>
                </w:p>
              </w:tc>
            </w:tr>
            <w:tr w:rsidR="00D42D40" w:rsidRPr="0079169E" w14:paraId="7EB2D4AB"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9AE34"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4CC1C7"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3 Km/h</w:t>
                  </w:r>
                </w:p>
              </w:tc>
            </w:tr>
            <w:tr w:rsidR="00D42D40" w:rsidRPr="0079169E" w14:paraId="57BBF87D"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59B1C" w14:textId="77777777" w:rsidR="00D42D40" w:rsidRPr="0079169E" w:rsidRDefault="00D42D40" w:rsidP="00D42D40">
                  <w:pPr>
                    <w:spacing w:after="0"/>
                    <w:contextualSpacing/>
                    <w:rPr>
                      <w:rFonts w:ascii="Times" w:eastAsia="Malgun Gothic" w:hAnsi="Times" w:cs="Times"/>
                      <w:lang w:eastAsia="ko-KR"/>
                    </w:rPr>
                  </w:pPr>
                  <w:r w:rsidRPr="0079169E">
                    <w:rPr>
                      <w:rFonts w:ascii="Times" w:eastAsia="Malgun Gothic" w:hAnsi="Times" w:cs="Times"/>
                      <w:lang w:eastAsia="ko-KR"/>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F6C45BB"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To be defined according to outcome of Proposal 2.1</w:t>
                  </w:r>
                </w:p>
              </w:tc>
            </w:tr>
            <w:tr w:rsidR="00D42D40" w:rsidRPr="0079169E" w14:paraId="151A315B"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8C047"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9356112"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    FTP model 1: Packet size 500KB, RU= 50% and suggested low/high RU of values of 20% and 70%</w:t>
                  </w:r>
                </w:p>
                <w:p w14:paraId="6FD9E45A"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   Full buffer (optional) </w:t>
                  </w:r>
                </w:p>
              </w:tc>
            </w:tr>
            <w:tr w:rsidR="00D42D40" w:rsidRPr="0079169E" w14:paraId="31335688"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42FD3"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50B7B3B"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R15 UL 4-Tx codebook , </w:t>
                  </w:r>
                </w:p>
                <w:p w14:paraId="34836E83"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Eigen-based, companies report PRG assumption </w:t>
                  </w:r>
                </w:p>
              </w:tc>
            </w:tr>
            <w:tr w:rsidR="00D42D40" w:rsidRPr="0079169E" w14:paraId="0271E9F6"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B6910"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44A537F"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 xml:space="preserve">Wideband </w:t>
                  </w:r>
                </w:p>
              </w:tc>
            </w:tr>
            <w:tr w:rsidR="00D42D40" w:rsidRPr="0079169E" w14:paraId="5B1876F6"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92608"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A4EC6F"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Open loop, </w:t>
                  </w:r>
                </w:p>
                <w:p w14:paraId="420F1B8A" w14:textId="77777777" w:rsidR="00D42D40" w:rsidRPr="0079169E" w:rsidRDefault="00D42D40" w:rsidP="00D42D40">
                  <w:pPr>
                    <w:spacing w:after="0"/>
                    <w:ind w:left="250" w:hanging="180"/>
                    <w:contextualSpacing/>
                    <w:jc w:val="both"/>
                    <w:rPr>
                      <w:rFonts w:ascii="Times" w:eastAsia="Malgun Gothic" w:hAnsi="Times" w:cs="Times"/>
                      <w:lang w:eastAsia="ko-KR"/>
                    </w:rPr>
                  </w:pPr>
                  <w:r w:rsidRPr="0079169E">
                    <w:rPr>
                      <w:rFonts w:ascii="Times" w:eastAsia="Malgun Gothic" w:hAnsi="Times" w:cs="Times"/>
                      <w:lang w:eastAsia="ko-KR"/>
                    </w:rPr>
                    <w:t>-    alpha = 0.8</w:t>
                  </w:r>
                </w:p>
                <w:p w14:paraId="58A06655" w14:textId="77777777" w:rsidR="00D42D40" w:rsidRPr="0079169E" w:rsidRDefault="00D42D40" w:rsidP="00D42D40">
                  <w:pPr>
                    <w:spacing w:after="0"/>
                    <w:ind w:left="250" w:hanging="180"/>
                    <w:contextualSpacing/>
                    <w:jc w:val="both"/>
                    <w:rPr>
                      <w:rFonts w:ascii="Times" w:eastAsia="Malgun Gothic" w:hAnsi="Times" w:cs="Times"/>
                      <w:lang w:eastAsia="ko-KR"/>
                    </w:rPr>
                  </w:pPr>
                  <w:r w:rsidRPr="0079169E">
                    <w:rPr>
                      <w:rFonts w:ascii="Times" w:eastAsia="Malgun Gothic" w:hAnsi="Times" w:cs="Times"/>
                      <w:lang w:eastAsia="ko-KR"/>
                    </w:rPr>
                    <w:t>-    P</w:t>
                  </w:r>
                  <w:r w:rsidRPr="0079169E">
                    <w:rPr>
                      <w:rFonts w:ascii="Times" w:eastAsia="Malgun Gothic" w:hAnsi="Times" w:cs="Times"/>
                      <w:vertAlign w:val="subscript"/>
                      <w:lang w:eastAsia="ko-KR"/>
                    </w:rPr>
                    <w:t>0 </w:t>
                  </w:r>
                  <w:r w:rsidRPr="0079169E">
                    <w:rPr>
                      <w:rFonts w:ascii="Times" w:eastAsia="Malgun Gothic" w:hAnsi="Times" w:cs="Times"/>
                      <w:lang w:eastAsia="ko-KR"/>
                    </w:rPr>
                    <w:t>= -50, -80 dBm  </w:t>
                  </w:r>
                </w:p>
                <w:p w14:paraId="1C82A59F"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to be selected according to the deployment scenario </w:t>
                  </w:r>
                </w:p>
              </w:tc>
            </w:tr>
            <w:tr w:rsidR="00D42D40" w:rsidRPr="0079169E" w14:paraId="4520B63A"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8B008"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A5F5A2"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23 dBm (UE, 38.101)</w:t>
                  </w:r>
                </w:p>
                <w:p w14:paraId="79CCE957"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32 dBm (FWA, 38.101)</w:t>
                  </w:r>
                </w:p>
              </w:tc>
            </w:tr>
            <w:tr w:rsidR="00D42D40" w:rsidRPr="0079169E" w14:paraId="1DDE14E2" w14:textId="77777777" w:rsidTr="00B5420D">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BAB9C" w14:textId="77777777" w:rsidR="00D42D40" w:rsidRPr="0079169E" w:rsidRDefault="00D42D40" w:rsidP="00D42D40">
                  <w:pPr>
                    <w:spacing w:after="0"/>
                    <w:contextualSpacing/>
                    <w:rPr>
                      <w:rFonts w:ascii="Times" w:eastAsia="Malgun Gothic" w:hAnsi="Times" w:cs="Times"/>
                      <w:lang w:eastAsia="ko-KR"/>
                    </w:rPr>
                  </w:pPr>
                  <w:r w:rsidRPr="0079169E">
                    <w:rPr>
                      <w:rFonts w:ascii="Times" w:eastAsia="Malgun Gothic" w:hAnsi="Times" w:cs="Times"/>
                      <w:lang w:eastAsia="ko-KR"/>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F33FA9" w14:textId="77777777" w:rsidR="00D42D40" w:rsidRPr="0079169E" w:rsidRDefault="00D42D40" w:rsidP="00D42D40">
                  <w:pPr>
                    <w:spacing w:after="0"/>
                    <w:contextualSpacing/>
                    <w:jc w:val="both"/>
                    <w:rPr>
                      <w:rFonts w:ascii="Times" w:eastAsia="Malgun Gothic" w:hAnsi="Times" w:cs="Times"/>
                      <w:lang w:eastAsia="ko-KR"/>
                    </w:rPr>
                  </w:pPr>
                  <w:r w:rsidRPr="0079169E">
                    <w:rPr>
                      <w:rFonts w:ascii="Times" w:eastAsia="Malgun Gothic" w:hAnsi="Times" w:cs="Times"/>
                      <w:lang w:eastAsia="ko-KR"/>
                    </w:rPr>
                    <w:t>UL mean-user throughput, 5%-ile and 95%-ile UPT</w:t>
                  </w:r>
                </w:p>
              </w:tc>
            </w:tr>
          </w:tbl>
          <w:p w14:paraId="3B9EBC6E" w14:textId="77777777" w:rsidR="00D42D40" w:rsidRPr="0079169E" w:rsidRDefault="00D42D40" w:rsidP="00D42D40">
            <w:pPr>
              <w:spacing w:after="0" w:line="240" w:lineRule="auto"/>
              <w:rPr>
                <w:rFonts w:ascii="Times" w:eastAsia="Batang" w:hAnsi="Times"/>
                <w:b/>
                <w:bCs/>
                <w:color w:val="000000"/>
                <w:highlight w:val="green"/>
                <w:shd w:val="clear" w:color="auto" w:fill="FFFF00"/>
              </w:rPr>
            </w:pPr>
            <w:r w:rsidRPr="0079169E">
              <w:rPr>
                <w:rFonts w:ascii="Times" w:eastAsia="Batang" w:hAnsi="Times"/>
                <w:b/>
                <w:bCs/>
                <w:color w:val="000000"/>
                <w:highlight w:val="green"/>
                <w:shd w:val="clear" w:color="auto" w:fill="FFFF00"/>
              </w:rPr>
              <w:t>Agreement</w:t>
            </w:r>
          </w:p>
          <w:p w14:paraId="53AFAAA4" w14:textId="77777777" w:rsidR="00D42D40" w:rsidRPr="0079169E" w:rsidRDefault="00D42D40" w:rsidP="00D42D40">
            <w:pPr>
              <w:spacing w:after="0" w:line="240" w:lineRule="auto"/>
              <w:rPr>
                <w:rFonts w:ascii="Times" w:eastAsia="Batang" w:hAnsi="Times" w:cs="Times"/>
              </w:rPr>
            </w:pPr>
            <w:r w:rsidRPr="0079169E">
              <w:rPr>
                <w:rFonts w:ascii="Times" w:eastAsia="Batang" w:hAnsi="Times" w:cs="Times"/>
                <w:bCs/>
              </w:rPr>
              <w:t>For 8TX UE, consider the following UE antenna layouts for codebook design,</w:t>
            </w:r>
          </w:p>
          <w:p w14:paraId="153237E3" w14:textId="77777777" w:rsidR="00D42D40" w:rsidRPr="0079169E" w:rsidRDefault="00D42D40" w:rsidP="00D42D40">
            <w:pPr>
              <w:numPr>
                <w:ilvl w:val="0"/>
                <w:numId w:val="11"/>
              </w:numPr>
              <w:overflowPunct/>
              <w:autoSpaceDE/>
              <w:autoSpaceDN/>
              <w:adjustRightInd/>
              <w:spacing w:after="0" w:line="240" w:lineRule="auto"/>
              <w:textAlignment w:val="auto"/>
              <w:rPr>
                <w:rFonts w:ascii="Times" w:eastAsia="Batang" w:hAnsi="Times"/>
                <w:iCs/>
                <w:szCs w:val="24"/>
              </w:rPr>
            </w:pPr>
            <w:r w:rsidRPr="0079169E">
              <w:rPr>
                <w:rFonts w:ascii="Times" w:eastAsia="Batang" w:hAnsi="Times"/>
                <w:iCs/>
                <w:szCs w:val="24"/>
              </w:rPr>
              <w:t>For non-coherent UEs, consider linear array (1D/2D) of cross-polarized or single-polarized antenna configuration</w:t>
            </w:r>
          </w:p>
          <w:p w14:paraId="4296BEEE" w14:textId="77777777" w:rsidR="00D42D40" w:rsidRPr="0079169E" w:rsidRDefault="00D42D40" w:rsidP="00D42D40">
            <w:pPr>
              <w:numPr>
                <w:ilvl w:val="0"/>
                <w:numId w:val="11"/>
              </w:numPr>
              <w:overflowPunct/>
              <w:autoSpaceDE/>
              <w:autoSpaceDN/>
              <w:adjustRightInd/>
              <w:spacing w:after="0" w:line="240" w:lineRule="auto"/>
              <w:textAlignment w:val="auto"/>
              <w:rPr>
                <w:rFonts w:ascii="Times" w:eastAsia="Batang" w:hAnsi="Times" w:cs="Times"/>
                <w:lang w:eastAsia="x-none"/>
              </w:rPr>
            </w:pPr>
            <w:r w:rsidRPr="0079169E">
              <w:rPr>
                <w:rFonts w:ascii="Times" w:eastAsia="Batang" w:hAnsi="Times" w:cs="Times"/>
                <w:bCs/>
                <w:lang w:eastAsia="x-none"/>
              </w:rPr>
              <w:t>For fully/partial-coherent UEs, consider linear array (1D/2D)</w:t>
            </w:r>
          </w:p>
          <w:p w14:paraId="2C278488" w14:textId="77777777" w:rsidR="00D42D40" w:rsidRPr="0079169E" w:rsidRDefault="00D42D40" w:rsidP="00D42D40">
            <w:pPr>
              <w:numPr>
                <w:ilvl w:val="1"/>
                <w:numId w:val="11"/>
              </w:numPr>
              <w:overflowPunct/>
              <w:autoSpaceDE/>
              <w:autoSpaceDN/>
              <w:adjustRightInd/>
              <w:spacing w:after="0" w:line="240" w:lineRule="auto"/>
              <w:textAlignment w:val="auto"/>
              <w:rPr>
                <w:rFonts w:ascii="Times" w:eastAsia="Batang" w:hAnsi="Times" w:cs="Times"/>
                <w:lang w:eastAsia="x-none"/>
              </w:rPr>
            </w:pPr>
            <w:r w:rsidRPr="0079169E">
              <w:rPr>
                <w:rFonts w:ascii="Times" w:eastAsia="Batang" w:hAnsi="Times" w:cs="Times"/>
                <w:bCs/>
                <w:lang w:eastAsia="x-none"/>
              </w:rPr>
              <w:t>Where the array is either cross-polarized antenna configuration or single polarized antenna configuration</w:t>
            </w:r>
          </w:p>
          <w:p w14:paraId="0314279B" w14:textId="77777777" w:rsidR="00D42D40" w:rsidRPr="0079169E" w:rsidRDefault="00D42D40" w:rsidP="00D42D40">
            <w:pPr>
              <w:numPr>
                <w:ilvl w:val="1"/>
                <w:numId w:val="11"/>
              </w:numPr>
              <w:overflowPunct/>
              <w:autoSpaceDE/>
              <w:autoSpaceDN/>
              <w:adjustRightInd/>
              <w:spacing w:after="0" w:line="240" w:lineRule="auto"/>
              <w:textAlignment w:val="auto"/>
              <w:rPr>
                <w:rFonts w:ascii="Times" w:eastAsia="Batang" w:hAnsi="Times" w:cs="Times"/>
                <w:lang w:eastAsia="x-none"/>
              </w:rPr>
            </w:pPr>
            <w:r w:rsidRPr="0079169E">
              <w:rPr>
                <w:rFonts w:ascii="Times" w:eastAsia="Batang" w:hAnsi="Times" w:cs="Times"/>
                <w:bCs/>
                <w:lang w:eastAsia="x-none"/>
              </w:rPr>
              <w:t>Ng&gt;=1 antenna groups can be considered where each group comprises coherent antennas, and across groups, antennas can be non-coherent/coherent depending on device types</w:t>
            </w:r>
          </w:p>
          <w:p w14:paraId="374022C0" w14:textId="77777777" w:rsidR="00D42D40" w:rsidRPr="0079169E" w:rsidRDefault="00D42D40" w:rsidP="00D42D40">
            <w:pPr>
              <w:numPr>
                <w:ilvl w:val="2"/>
                <w:numId w:val="11"/>
              </w:numPr>
              <w:overflowPunct/>
              <w:autoSpaceDE/>
              <w:autoSpaceDN/>
              <w:adjustRightInd/>
              <w:spacing w:after="0" w:line="240" w:lineRule="auto"/>
              <w:textAlignment w:val="auto"/>
              <w:rPr>
                <w:rFonts w:ascii="Times" w:eastAsia="Batang" w:hAnsi="Times" w:cs="Times"/>
                <w:lang w:eastAsia="x-none"/>
              </w:rPr>
            </w:pPr>
            <w:r w:rsidRPr="0079169E">
              <w:rPr>
                <w:rFonts w:ascii="Times" w:eastAsia="Batang" w:hAnsi="Times" w:cs="Times"/>
                <w:bCs/>
                <w:lang w:eastAsia="x-none"/>
              </w:rPr>
              <w:lastRenderedPageBreak/>
              <w:t>An example of an antenna group is a panel</w:t>
            </w:r>
          </w:p>
          <w:p w14:paraId="3281F77F" w14:textId="77777777" w:rsidR="00D42D40" w:rsidRPr="0079169E" w:rsidRDefault="00D42D40" w:rsidP="00D42D40">
            <w:pPr>
              <w:numPr>
                <w:ilvl w:val="1"/>
                <w:numId w:val="11"/>
              </w:numPr>
              <w:overflowPunct/>
              <w:autoSpaceDE/>
              <w:autoSpaceDN/>
              <w:adjustRightInd/>
              <w:spacing w:after="0" w:line="240" w:lineRule="auto"/>
              <w:textAlignment w:val="auto"/>
              <w:rPr>
                <w:rFonts w:ascii="Times" w:eastAsia="Batang" w:hAnsi="Times" w:cs="Times"/>
                <w:lang w:eastAsia="x-none"/>
              </w:rPr>
            </w:pPr>
            <w:r w:rsidRPr="0079169E">
              <w:rPr>
                <w:rFonts w:ascii="Times" w:eastAsia="Batang" w:hAnsi="Times" w:cs="Times"/>
                <w:bCs/>
                <w:lang w:eastAsia="x-none"/>
              </w:rPr>
              <w:t>Within an antenna group, antenna elements are uniformly spaced. Across different antenna groups, companies to provide details.</w:t>
            </w:r>
          </w:p>
          <w:p w14:paraId="3F008227" w14:textId="77777777" w:rsidR="00D42D40" w:rsidRPr="0079169E" w:rsidRDefault="00D42D40" w:rsidP="00D42D40">
            <w:pPr>
              <w:spacing w:after="0" w:line="240" w:lineRule="auto"/>
              <w:rPr>
                <w:rFonts w:ascii="Times" w:eastAsia="Times New Roman" w:hAnsi="Times" w:cs="Times"/>
                <w:bCs/>
                <w:szCs w:val="28"/>
                <w:lang w:eastAsia="x-none"/>
              </w:rPr>
            </w:pPr>
            <w:r w:rsidRPr="0079169E">
              <w:rPr>
                <w:rFonts w:ascii="Times" w:eastAsia="Times New Roman" w:hAnsi="Times" w:cs="Times"/>
                <w:bCs/>
                <w:szCs w:val="28"/>
                <w:lang w:eastAsia="x-none"/>
              </w:rPr>
              <w:t xml:space="preserve">Additional information for definition of antenna layout </w:t>
            </w:r>
          </w:p>
          <w:p w14:paraId="118DE2CB" w14:textId="77777777" w:rsidR="00D42D40" w:rsidRPr="0079169E" w:rsidRDefault="00D42D40" w:rsidP="00D42D40">
            <w:pPr>
              <w:numPr>
                <w:ilvl w:val="0"/>
                <w:numId w:val="11"/>
              </w:numPr>
              <w:overflowPunct/>
              <w:autoSpaceDE/>
              <w:autoSpaceDN/>
              <w:adjustRightInd/>
              <w:spacing w:after="0" w:line="240" w:lineRule="auto"/>
              <w:textAlignment w:val="auto"/>
              <w:rPr>
                <w:rFonts w:ascii="Times" w:eastAsia="Times New Roman" w:hAnsi="Times" w:cs="Times"/>
                <w:bCs/>
                <w:szCs w:val="28"/>
                <w:lang w:eastAsia="x-none"/>
              </w:rPr>
            </w:pPr>
            <w:r w:rsidRPr="0079169E">
              <w:rPr>
                <w:rFonts w:ascii="Times" w:eastAsia="Times New Roman" w:hAnsi="Times" w:cs="Times"/>
                <w:bCs/>
                <w:szCs w:val="28"/>
                <w:lang w:eastAsia="x-none"/>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0B424A4F" w14:textId="77777777" w:rsidR="00D42D40" w:rsidRPr="0079169E" w:rsidRDefault="00D42D40" w:rsidP="00D42D40">
            <w:pPr>
              <w:numPr>
                <w:ilvl w:val="1"/>
                <w:numId w:val="11"/>
              </w:numPr>
              <w:overflowPunct/>
              <w:autoSpaceDE/>
              <w:autoSpaceDN/>
              <w:adjustRightInd/>
              <w:spacing w:after="0" w:line="240" w:lineRule="auto"/>
              <w:textAlignment w:val="auto"/>
              <w:rPr>
                <w:rFonts w:ascii="Times" w:eastAsia="Times New Roman" w:hAnsi="Times" w:cs="Times"/>
                <w:bCs/>
                <w:szCs w:val="28"/>
                <w:lang w:eastAsia="x-none"/>
              </w:rPr>
            </w:pPr>
            <w:r w:rsidRPr="0079169E">
              <w:rPr>
                <w:rFonts w:ascii="Times" w:eastAsia="Times New Roman" w:hAnsi="Times" w:cs="Times"/>
                <w:bCs/>
                <w:szCs w:val="28"/>
                <w:lang w:eastAsia="x-none"/>
              </w:rPr>
              <w:t xml:space="preserve">Further down-selection can be done in the next meeting, if needed </w:t>
            </w:r>
          </w:p>
          <w:p w14:paraId="092973E5" w14:textId="77777777" w:rsidR="00D42D40" w:rsidRPr="0079169E" w:rsidRDefault="00D42D40" w:rsidP="00D42D40">
            <w:pPr>
              <w:numPr>
                <w:ilvl w:val="1"/>
                <w:numId w:val="11"/>
              </w:numPr>
              <w:overflowPunct/>
              <w:autoSpaceDE/>
              <w:autoSpaceDN/>
              <w:adjustRightInd/>
              <w:spacing w:after="0" w:line="240" w:lineRule="auto"/>
              <w:textAlignment w:val="auto"/>
              <w:rPr>
                <w:rFonts w:ascii="Times" w:eastAsia="Times New Roman" w:hAnsi="Times" w:cs="Times"/>
                <w:bCs/>
                <w:szCs w:val="28"/>
                <w:lang w:eastAsia="x-none"/>
              </w:rPr>
            </w:pPr>
            <w:r w:rsidRPr="0079169E">
              <w:rPr>
                <w:rFonts w:ascii="Times" w:eastAsia="Times New Roman" w:hAnsi="Times" w:cs="Times"/>
                <w:bCs/>
                <w:szCs w:val="28"/>
                <w:lang w:eastAsia="x-none"/>
              </w:rPr>
              <w:t xml:space="preserve">The shown exemplary placing of antenna groups can be used for evaluation purpose, but the codebook design is not restricted to shown cases. </w:t>
            </w:r>
          </w:p>
          <w:p w14:paraId="164FDEB4" w14:textId="77777777" w:rsidR="00D42D40" w:rsidRPr="0079169E" w:rsidRDefault="00D42D40" w:rsidP="00D42D40">
            <w:pPr>
              <w:numPr>
                <w:ilvl w:val="1"/>
                <w:numId w:val="11"/>
              </w:numPr>
              <w:overflowPunct/>
              <w:autoSpaceDE/>
              <w:autoSpaceDN/>
              <w:adjustRightInd/>
              <w:spacing w:after="0" w:line="240" w:lineRule="auto"/>
              <w:textAlignment w:val="auto"/>
              <w:rPr>
                <w:rFonts w:ascii="Times" w:eastAsia="Times New Roman" w:hAnsi="Times" w:cs="Times"/>
                <w:bCs/>
                <w:szCs w:val="28"/>
                <w:lang w:eastAsia="x-none"/>
              </w:rPr>
            </w:pPr>
            <w:r w:rsidRPr="0079169E">
              <w:rPr>
                <w:rFonts w:ascii="Times" w:eastAsia="Times New Roman" w:hAnsi="Times" w:cs="Times"/>
                <w:bCs/>
                <w:szCs w:val="28"/>
                <w:lang w:eastAsia="x-none"/>
              </w:rPr>
              <w:t>Other antenna layouts for other use cases are not precluded.</w:t>
            </w:r>
          </w:p>
          <w:p w14:paraId="111F4FF3" w14:textId="77777777" w:rsidR="00D42D40" w:rsidRPr="0079169E" w:rsidRDefault="00D42D40" w:rsidP="00D42D40">
            <w:pPr>
              <w:numPr>
                <w:ilvl w:val="1"/>
                <w:numId w:val="11"/>
              </w:numPr>
              <w:overflowPunct/>
              <w:autoSpaceDE/>
              <w:autoSpaceDN/>
              <w:adjustRightInd/>
              <w:spacing w:after="0" w:line="240" w:lineRule="auto"/>
              <w:textAlignment w:val="auto"/>
              <w:rPr>
                <w:rFonts w:ascii="Times" w:eastAsia="Times New Roman" w:hAnsi="Times" w:cs="Times"/>
                <w:bCs/>
                <w:szCs w:val="28"/>
                <w:lang w:eastAsia="x-none"/>
              </w:rPr>
            </w:pPr>
            <w:r w:rsidRPr="0079169E">
              <w:rPr>
                <w:rFonts w:ascii="Times" w:eastAsia="Times New Roman" w:hAnsi="Times" w:cs="Times"/>
                <w:bCs/>
                <w:szCs w:val="28"/>
                <w:lang w:eastAsia="x-none"/>
              </w:rPr>
              <w:t>To start companies may report their results according to their preferred layout.</w:t>
            </w:r>
          </w:p>
          <w:tbl>
            <w:tblPr>
              <w:tblW w:w="0" w:type="auto"/>
              <w:tblInd w:w="260" w:type="dxa"/>
              <w:tblCellMar>
                <w:left w:w="0" w:type="dxa"/>
                <w:right w:w="0" w:type="dxa"/>
              </w:tblCellMar>
              <w:tblLook w:val="04A0" w:firstRow="1" w:lastRow="0" w:firstColumn="1" w:lastColumn="0" w:noHBand="0" w:noVBand="1"/>
            </w:tblPr>
            <w:tblGrid>
              <w:gridCol w:w="615"/>
              <w:gridCol w:w="618"/>
              <w:gridCol w:w="1138"/>
              <w:gridCol w:w="3690"/>
              <w:gridCol w:w="3603"/>
            </w:tblGrid>
            <w:tr w:rsidR="00D42D40" w:rsidRPr="0079169E" w14:paraId="2C7CB5BE" w14:textId="77777777" w:rsidTr="00D42D40">
              <w:tc>
                <w:tcPr>
                  <w:tcW w:w="615" w:type="dxa"/>
                  <w:tcBorders>
                    <w:top w:val="single" w:sz="8" w:space="0" w:color="auto"/>
                    <w:left w:val="single" w:sz="8" w:space="0" w:color="auto"/>
                    <w:bottom w:val="single" w:sz="8" w:space="0" w:color="auto"/>
                    <w:right w:val="single" w:sz="8" w:space="0" w:color="auto"/>
                  </w:tcBorders>
                  <w:hideMark/>
                </w:tcPr>
                <w:p w14:paraId="58E1122D" w14:textId="77777777" w:rsidR="00D42D40" w:rsidRPr="0079169E" w:rsidRDefault="00D42D40" w:rsidP="00D42D40">
                  <w:pPr>
                    <w:spacing w:after="0"/>
                    <w:jc w:val="center"/>
                    <w:rPr>
                      <w:rFonts w:ascii="Times" w:eastAsia="Batang" w:hAnsi="Times"/>
                      <w:szCs w:val="24"/>
                    </w:rPr>
                  </w:pPr>
                  <w:r w:rsidRPr="0079169E">
                    <w:rPr>
                      <w:rFonts w:ascii="Times" w:eastAsia="Batang" w:hAnsi="Times"/>
                      <w:b/>
                      <w:bCs/>
                      <w:szCs w:val="24"/>
                    </w:rPr>
                    <w:t>Case</w:t>
                  </w:r>
                </w:p>
              </w:tc>
              <w:tc>
                <w:tcPr>
                  <w:tcW w:w="6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3384A" w14:textId="77777777" w:rsidR="00D42D40" w:rsidRPr="0079169E" w:rsidRDefault="00D42D40" w:rsidP="00D42D40">
                  <w:pPr>
                    <w:spacing w:after="0"/>
                    <w:jc w:val="center"/>
                    <w:rPr>
                      <w:rFonts w:ascii="Times" w:eastAsia="Batang" w:hAnsi="Times"/>
                      <w:szCs w:val="24"/>
                    </w:rPr>
                  </w:pPr>
                  <w:r w:rsidRPr="0079169E">
                    <w:rPr>
                      <w:rFonts w:ascii="Times" w:eastAsia="Batang" w:hAnsi="Times"/>
                      <w:b/>
                      <w:bCs/>
                      <w:szCs w:val="24"/>
                    </w:rPr>
                    <w:t>Ng</w:t>
                  </w:r>
                </w:p>
              </w:tc>
              <w:tc>
                <w:tcPr>
                  <w:tcW w:w="11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1356F5" w14:textId="77777777" w:rsidR="00D42D40" w:rsidRPr="0079169E" w:rsidRDefault="00D42D40" w:rsidP="00D42D40">
                  <w:pPr>
                    <w:spacing w:after="0"/>
                    <w:jc w:val="center"/>
                    <w:rPr>
                      <w:rFonts w:ascii="Times" w:eastAsia="Batang" w:hAnsi="Times"/>
                      <w:szCs w:val="24"/>
                    </w:rPr>
                  </w:pPr>
                  <w:r w:rsidRPr="0079169E">
                    <w:rPr>
                      <w:rFonts w:ascii="Times" w:eastAsia="Batang" w:hAnsi="Times"/>
                      <w:b/>
                      <w:bCs/>
                      <w:szCs w:val="24"/>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BDA50" w14:textId="77777777" w:rsidR="00D42D40" w:rsidRPr="0079169E" w:rsidRDefault="00D42D40" w:rsidP="00D42D40">
                  <w:pPr>
                    <w:spacing w:after="0"/>
                    <w:jc w:val="center"/>
                    <w:rPr>
                      <w:rFonts w:ascii="Times" w:eastAsia="Batang" w:hAnsi="Times"/>
                      <w:szCs w:val="24"/>
                    </w:rPr>
                  </w:pPr>
                  <w:r w:rsidRPr="0079169E">
                    <w:rPr>
                      <w:rFonts w:ascii="Times" w:eastAsia="Batang" w:hAnsi="Times"/>
                      <w:b/>
                      <w:bCs/>
                      <w:szCs w:val="24"/>
                    </w:rPr>
                    <w:t>Antenna Layout</w:t>
                  </w:r>
                </w:p>
              </w:tc>
              <w:tc>
                <w:tcPr>
                  <w:tcW w:w="3603" w:type="dxa"/>
                  <w:tcBorders>
                    <w:top w:val="single" w:sz="8" w:space="0" w:color="auto"/>
                    <w:left w:val="nil"/>
                    <w:bottom w:val="single" w:sz="8" w:space="0" w:color="auto"/>
                    <w:right w:val="single" w:sz="8" w:space="0" w:color="auto"/>
                  </w:tcBorders>
                  <w:hideMark/>
                </w:tcPr>
                <w:p w14:paraId="06F2D25C" w14:textId="77777777" w:rsidR="00D42D40" w:rsidRPr="0079169E" w:rsidRDefault="00D42D40" w:rsidP="00D42D40">
                  <w:pPr>
                    <w:spacing w:after="0"/>
                    <w:jc w:val="center"/>
                    <w:rPr>
                      <w:rFonts w:ascii="Times" w:eastAsia="Batang" w:hAnsi="Times"/>
                      <w:szCs w:val="24"/>
                    </w:rPr>
                  </w:pPr>
                  <w:r w:rsidRPr="0079169E">
                    <w:rPr>
                      <w:rFonts w:ascii="Times" w:eastAsia="Batang" w:hAnsi="Times"/>
                      <w:b/>
                      <w:bCs/>
                      <w:szCs w:val="24"/>
                    </w:rPr>
                    <w:t>Antenna Pattern/Antenna Element Gain</w:t>
                  </w:r>
                </w:p>
              </w:tc>
            </w:tr>
            <w:tr w:rsidR="00D42D40" w:rsidRPr="0079169E" w14:paraId="689C4126" w14:textId="77777777" w:rsidTr="00D42D40">
              <w:trPr>
                <w:trHeight w:val="163"/>
              </w:trPr>
              <w:tc>
                <w:tcPr>
                  <w:tcW w:w="615" w:type="dxa"/>
                  <w:tcBorders>
                    <w:top w:val="nil"/>
                    <w:left w:val="single" w:sz="8" w:space="0" w:color="auto"/>
                    <w:bottom w:val="single" w:sz="8" w:space="0" w:color="auto"/>
                    <w:right w:val="single" w:sz="8" w:space="0" w:color="auto"/>
                  </w:tcBorders>
                  <w:vAlign w:val="center"/>
                  <w:hideMark/>
                </w:tcPr>
                <w:p w14:paraId="4754F4D8"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t>1</w:t>
                  </w:r>
                </w:p>
              </w:tc>
              <w:tc>
                <w:tcPr>
                  <w:tcW w:w="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1CC80"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t>1</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F0FA8"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t xml:space="preserve">(2, 2, 2), </w:t>
                  </w:r>
                </w:p>
                <w:p w14:paraId="181892F9"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B2683" w14:textId="77777777" w:rsidR="00D42D40" w:rsidRPr="0079169E" w:rsidRDefault="00D42D40" w:rsidP="00D42D40">
                  <w:pPr>
                    <w:spacing w:after="0"/>
                    <w:jc w:val="center"/>
                    <w:rPr>
                      <w:rFonts w:ascii="Times" w:eastAsia="Batang" w:hAnsi="Times"/>
                      <w:szCs w:val="24"/>
                    </w:rPr>
                  </w:pPr>
                  <w:r w:rsidRPr="0079169E">
                    <w:rPr>
                      <w:rFonts w:ascii="Times" w:eastAsia="Batang" w:hAnsi="Times"/>
                      <w:b/>
                      <w:noProof/>
                      <w:szCs w:val="24"/>
                    </w:rPr>
                    <w:fldChar w:fldCharType="begin"/>
                  </w:r>
                  <w:r w:rsidRPr="0079169E">
                    <w:rPr>
                      <w:rFonts w:ascii="Times" w:eastAsia="Batang" w:hAnsi="Times"/>
                      <w:b/>
                      <w:noProof/>
                      <w:szCs w:val="24"/>
                    </w:rPr>
                    <w:instrText xml:space="preserve"> INCLUDEPICTURE  "cid:image001.png@01D86B95.47F0C450" \* MERGEFORMATINET </w:instrText>
                  </w:r>
                  <w:r w:rsidRPr="0079169E">
                    <w:rPr>
                      <w:rFonts w:ascii="Times" w:eastAsia="Batang" w:hAnsi="Times"/>
                      <w:b/>
                      <w:noProof/>
                      <w:szCs w:val="24"/>
                    </w:rPr>
                    <w:fldChar w:fldCharType="separate"/>
                  </w:r>
                  <w:r>
                    <w:rPr>
                      <w:rFonts w:ascii="Times" w:eastAsia="Batang" w:hAnsi="Times"/>
                      <w:b/>
                      <w:noProof/>
                      <w:szCs w:val="24"/>
                    </w:rPr>
                    <w:fldChar w:fldCharType="begin"/>
                  </w:r>
                  <w:r>
                    <w:rPr>
                      <w:rFonts w:ascii="Times" w:eastAsia="Batang" w:hAnsi="Times"/>
                      <w:b/>
                      <w:noProof/>
                      <w:szCs w:val="24"/>
                    </w:rPr>
                    <w:instrText xml:space="preserve"> INCLUDEPICTURE  "cid:image001.png@01D86B95.47F0C450" \* MERGEFORMATINET </w:instrText>
                  </w:r>
                  <w:r>
                    <w:rPr>
                      <w:rFonts w:ascii="Times" w:eastAsia="Batang" w:hAnsi="Times"/>
                      <w:b/>
                      <w:noProof/>
                      <w:szCs w:val="24"/>
                    </w:rPr>
                    <w:fldChar w:fldCharType="separate"/>
                  </w:r>
                  <w:r>
                    <w:rPr>
                      <w:rFonts w:ascii="Times" w:eastAsia="Batang" w:hAnsi="Times"/>
                      <w:b/>
                      <w:noProof/>
                      <w:szCs w:val="24"/>
                    </w:rPr>
                    <w:fldChar w:fldCharType="begin"/>
                  </w:r>
                  <w:r>
                    <w:rPr>
                      <w:rFonts w:ascii="Times" w:eastAsia="Batang" w:hAnsi="Times"/>
                      <w:b/>
                      <w:noProof/>
                      <w:szCs w:val="24"/>
                    </w:rPr>
                    <w:instrText xml:space="preserve"> INCLUDEPICTURE  "cid:image001.png@01D86B95.47F0C450" \* MERGEFORMATINET </w:instrText>
                  </w:r>
                  <w:r>
                    <w:rPr>
                      <w:rFonts w:ascii="Times" w:eastAsia="Batang" w:hAnsi="Times"/>
                      <w:b/>
                      <w:noProof/>
                      <w:szCs w:val="24"/>
                    </w:rPr>
                    <w:fldChar w:fldCharType="separate"/>
                  </w:r>
                  <w:r w:rsidR="00874A15">
                    <w:rPr>
                      <w:rFonts w:ascii="Times" w:eastAsia="Batang" w:hAnsi="Times"/>
                      <w:b/>
                      <w:noProof/>
                      <w:szCs w:val="24"/>
                    </w:rPr>
                    <w:fldChar w:fldCharType="begin"/>
                  </w:r>
                  <w:r w:rsidR="00874A15">
                    <w:rPr>
                      <w:rFonts w:ascii="Times" w:eastAsia="Batang" w:hAnsi="Times"/>
                      <w:b/>
                      <w:noProof/>
                      <w:szCs w:val="24"/>
                    </w:rPr>
                    <w:instrText xml:space="preserve"> INCLUDEPICTURE  "cid:image001.png@01D86B95.47F0C450" \* MERGEFORMATINET </w:instrText>
                  </w:r>
                  <w:r w:rsidR="00874A15">
                    <w:rPr>
                      <w:rFonts w:ascii="Times" w:eastAsia="Batang" w:hAnsi="Times"/>
                      <w:b/>
                      <w:noProof/>
                      <w:szCs w:val="24"/>
                    </w:rPr>
                    <w:fldChar w:fldCharType="separate"/>
                  </w:r>
                  <w:r w:rsidR="007625A8">
                    <w:rPr>
                      <w:rFonts w:ascii="Times" w:eastAsia="Batang" w:hAnsi="Times"/>
                      <w:b/>
                      <w:noProof/>
                      <w:szCs w:val="24"/>
                    </w:rPr>
                    <w:fldChar w:fldCharType="begin"/>
                  </w:r>
                  <w:r w:rsidR="007625A8">
                    <w:rPr>
                      <w:rFonts w:ascii="Times" w:eastAsia="Batang" w:hAnsi="Times"/>
                      <w:b/>
                      <w:noProof/>
                      <w:szCs w:val="24"/>
                    </w:rPr>
                    <w:instrText xml:space="preserve"> INCLUDEPICTURE  "cid:image001.png@01D86B95.47F0C450" \* MERGEFORMATINET </w:instrText>
                  </w:r>
                  <w:r w:rsidR="007625A8">
                    <w:rPr>
                      <w:rFonts w:ascii="Times" w:eastAsia="Batang" w:hAnsi="Times"/>
                      <w:b/>
                      <w:noProof/>
                      <w:szCs w:val="24"/>
                    </w:rPr>
                    <w:fldChar w:fldCharType="separate"/>
                  </w:r>
                  <w:r w:rsidR="00D438CD">
                    <w:rPr>
                      <w:rFonts w:ascii="Times" w:eastAsia="Batang" w:hAnsi="Times"/>
                      <w:b/>
                      <w:noProof/>
                      <w:szCs w:val="24"/>
                    </w:rPr>
                    <w:fldChar w:fldCharType="begin"/>
                  </w:r>
                  <w:r w:rsidR="00D438CD">
                    <w:rPr>
                      <w:rFonts w:ascii="Times" w:eastAsia="Batang" w:hAnsi="Times"/>
                      <w:b/>
                      <w:noProof/>
                      <w:szCs w:val="24"/>
                    </w:rPr>
                    <w:instrText xml:space="preserve"> INCLUDEPICTURE  "cid:image001.png@01D86B95.47F0C450" \* MERGEFORMATINET </w:instrText>
                  </w:r>
                  <w:r w:rsidR="00D438CD">
                    <w:rPr>
                      <w:rFonts w:ascii="Times" w:eastAsia="Batang" w:hAnsi="Times"/>
                      <w:b/>
                      <w:noProof/>
                      <w:szCs w:val="24"/>
                    </w:rPr>
                    <w:fldChar w:fldCharType="separate"/>
                  </w:r>
                  <w:r w:rsidR="006E6758">
                    <w:rPr>
                      <w:rFonts w:ascii="Times" w:eastAsia="Batang" w:hAnsi="Times"/>
                      <w:b/>
                      <w:noProof/>
                      <w:szCs w:val="24"/>
                    </w:rPr>
                    <w:fldChar w:fldCharType="begin"/>
                  </w:r>
                  <w:r w:rsidR="006E6758">
                    <w:rPr>
                      <w:rFonts w:ascii="Times" w:eastAsia="Batang" w:hAnsi="Times"/>
                      <w:b/>
                      <w:noProof/>
                      <w:szCs w:val="24"/>
                    </w:rPr>
                    <w:instrText xml:space="preserve"> INCLUDEPICTURE  "cid:image001.png@01D86B95.47F0C450" \* MERGEFORMATINET </w:instrText>
                  </w:r>
                  <w:r w:rsidR="006E6758">
                    <w:rPr>
                      <w:rFonts w:ascii="Times" w:eastAsia="Batang" w:hAnsi="Times"/>
                      <w:b/>
                      <w:noProof/>
                      <w:szCs w:val="24"/>
                    </w:rPr>
                    <w:fldChar w:fldCharType="separate"/>
                  </w:r>
                  <w:r w:rsidR="005519B1">
                    <w:rPr>
                      <w:rFonts w:ascii="Times" w:eastAsia="Batang" w:hAnsi="Times"/>
                      <w:b/>
                      <w:noProof/>
                      <w:szCs w:val="24"/>
                    </w:rPr>
                    <w:fldChar w:fldCharType="begin"/>
                  </w:r>
                  <w:r w:rsidR="005519B1">
                    <w:rPr>
                      <w:rFonts w:ascii="Times" w:eastAsia="Batang" w:hAnsi="Times"/>
                      <w:b/>
                      <w:noProof/>
                      <w:szCs w:val="24"/>
                    </w:rPr>
                    <w:instrText xml:space="preserve"> INCLUDEPICTURE  "cid:image001.png@01D86B95.47F0C450" \* MERGEFORMATINET </w:instrText>
                  </w:r>
                  <w:r w:rsidR="005519B1">
                    <w:rPr>
                      <w:rFonts w:ascii="Times" w:eastAsia="Batang" w:hAnsi="Times"/>
                      <w:b/>
                      <w:noProof/>
                      <w:szCs w:val="24"/>
                    </w:rPr>
                    <w:fldChar w:fldCharType="separate"/>
                  </w:r>
                  <w:r w:rsidR="00330F08">
                    <w:rPr>
                      <w:rFonts w:ascii="Times" w:eastAsia="Batang" w:hAnsi="Times"/>
                      <w:b/>
                      <w:noProof/>
                      <w:szCs w:val="24"/>
                    </w:rPr>
                    <w:fldChar w:fldCharType="begin"/>
                  </w:r>
                  <w:r w:rsidR="00330F08">
                    <w:rPr>
                      <w:rFonts w:ascii="Times" w:eastAsia="Batang" w:hAnsi="Times"/>
                      <w:b/>
                      <w:noProof/>
                      <w:szCs w:val="24"/>
                    </w:rPr>
                    <w:instrText xml:space="preserve"> INCLUDEPICTURE  "cid:image001.png@01D86B95.47F0C450" \* MERGEFORMATINET </w:instrText>
                  </w:r>
                  <w:r w:rsidR="00330F08">
                    <w:rPr>
                      <w:rFonts w:ascii="Times" w:eastAsia="Batang" w:hAnsi="Times"/>
                      <w:b/>
                      <w:noProof/>
                      <w:szCs w:val="24"/>
                    </w:rPr>
                    <w:fldChar w:fldCharType="separate"/>
                  </w:r>
                  <w:r w:rsidR="006C50EE">
                    <w:rPr>
                      <w:rFonts w:ascii="Times" w:eastAsia="Batang" w:hAnsi="Times"/>
                      <w:b/>
                      <w:noProof/>
                      <w:szCs w:val="24"/>
                    </w:rPr>
                    <w:fldChar w:fldCharType="begin"/>
                  </w:r>
                  <w:r w:rsidR="006C50EE">
                    <w:rPr>
                      <w:rFonts w:ascii="Times" w:eastAsia="Batang" w:hAnsi="Times"/>
                      <w:b/>
                      <w:noProof/>
                      <w:szCs w:val="24"/>
                    </w:rPr>
                    <w:instrText xml:space="preserve"> INCLUDEPICTURE  "cid:image001.png@01D86B95.47F0C450" \* MERGEFORMATINET </w:instrText>
                  </w:r>
                  <w:r w:rsidR="006C50EE">
                    <w:rPr>
                      <w:rFonts w:ascii="Times" w:eastAsia="Batang" w:hAnsi="Times"/>
                      <w:b/>
                      <w:noProof/>
                      <w:szCs w:val="24"/>
                    </w:rPr>
                    <w:fldChar w:fldCharType="separate"/>
                  </w:r>
                  <w:r w:rsidR="00091099">
                    <w:rPr>
                      <w:rFonts w:ascii="Times" w:eastAsia="Batang" w:hAnsi="Times"/>
                      <w:b/>
                      <w:noProof/>
                      <w:szCs w:val="24"/>
                    </w:rPr>
                    <w:fldChar w:fldCharType="begin"/>
                  </w:r>
                  <w:r w:rsidR="00091099">
                    <w:rPr>
                      <w:rFonts w:ascii="Times" w:eastAsia="Batang" w:hAnsi="Times"/>
                      <w:b/>
                      <w:noProof/>
                      <w:szCs w:val="24"/>
                    </w:rPr>
                    <w:instrText xml:space="preserve"> INCLUDEPICTURE  "cid:image001.png@01D86B95.47F0C450" \* MERGEFORMATINET </w:instrText>
                  </w:r>
                  <w:r w:rsidR="00091099">
                    <w:rPr>
                      <w:rFonts w:ascii="Times" w:eastAsia="Batang" w:hAnsi="Times"/>
                      <w:b/>
                      <w:noProof/>
                      <w:szCs w:val="24"/>
                    </w:rPr>
                    <w:fldChar w:fldCharType="separate"/>
                  </w:r>
                  <w:r w:rsidR="00545FA7">
                    <w:rPr>
                      <w:rFonts w:ascii="Times" w:eastAsia="Batang" w:hAnsi="Times"/>
                      <w:b/>
                      <w:noProof/>
                      <w:szCs w:val="24"/>
                    </w:rPr>
                    <w:fldChar w:fldCharType="begin"/>
                  </w:r>
                  <w:r w:rsidR="00545FA7">
                    <w:rPr>
                      <w:rFonts w:ascii="Times" w:eastAsia="Batang" w:hAnsi="Times"/>
                      <w:b/>
                      <w:noProof/>
                      <w:szCs w:val="24"/>
                    </w:rPr>
                    <w:instrText xml:space="preserve"> INCLUDEPICTURE  "cid:image001.png@01D86B95.47F0C450" \* MERGEFORMATINET </w:instrText>
                  </w:r>
                  <w:r w:rsidR="00545FA7">
                    <w:rPr>
                      <w:rFonts w:ascii="Times" w:eastAsia="Batang" w:hAnsi="Times"/>
                      <w:b/>
                      <w:noProof/>
                      <w:szCs w:val="24"/>
                    </w:rPr>
                    <w:fldChar w:fldCharType="separate"/>
                  </w:r>
                  <w:r w:rsidR="00837FD8">
                    <w:rPr>
                      <w:rFonts w:ascii="Times" w:eastAsia="Batang" w:hAnsi="Times"/>
                      <w:b/>
                      <w:noProof/>
                      <w:szCs w:val="24"/>
                    </w:rPr>
                    <w:fldChar w:fldCharType="begin"/>
                  </w:r>
                  <w:r w:rsidR="00837FD8">
                    <w:rPr>
                      <w:rFonts w:ascii="Times" w:eastAsia="Batang" w:hAnsi="Times"/>
                      <w:b/>
                      <w:noProof/>
                      <w:szCs w:val="24"/>
                    </w:rPr>
                    <w:instrText xml:space="preserve"> INCLUDEPICTURE  "cid:image001.png@01D86B95.47F0C450" \* MERGEFORMATINET </w:instrText>
                  </w:r>
                  <w:r w:rsidR="00837FD8">
                    <w:rPr>
                      <w:rFonts w:ascii="Times" w:eastAsia="Batang" w:hAnsi="Times"/>
                      <w:b/>
                      <w:noProof/>
                      <w:szCs w:val="24"/>
                    </w:rPr>
                    <w:fldChar w:fldCharType="separate"/>
                  </w:r>
                  <w:r w:rsidR="00C754BE">
                    <w:rPr>
                      <w:rFonts w:ascii="Times" w:eastAsia="Batang" w:hAnsi="Times"/>
                      <w:b/>
                      <w:noProof/>
                      <w:szCs w:val="24"/>
                    </w:rPr>
                    <w:fldChar w:fldCharType="begin"/>
                  </w:r>
                  <w:r w:rsidR="00C754BE">
                    <w:rPr>
                      <w:rFonts w:ascii="Times" w:eastAsia="Batang" w:hAnsi="Times"/>
                      <w:b/>
                      <w:noProof/>
                      <w:szCs w:val="24"/>
                    </w:rPr>
                    <w:instrText xml:space="preserve"> INCLUDEPICTURE  "cid:image001.png@01D86B95.47F0C450" \* MERGEFORMATINET </w:instrText>
                  </w:r>
                  <w:r w:rsidR="00C754BE">
                    <w:rPr>
                      <w:rFonts w:ascii="Times" w:eastAsia="Batang" w:hAnsi="Times"/>
                      <w:b/>
                      <w:noProof/>
                      <w:szCs w:val="24"/>
                    </w:rPr>
                    <w:fldChar w:fldCharType="separate"/>
                  </w:r>
                  <w:r w:rsidR="00240702">
                    <w:rPr>
                      <w:rFonts w:ascii="Times" w:eastAsia="Batang" w:hAnsi="Times"/>
                      <w:b/>
                      <w:noProof/>
                      <w:szCs w:val="24"/>
                    </w:rPr>
                    <w:fldChar w:fldCharType="begin"/>
                  </w:r>
                  <w:r w:rsidR="00240702">
                    <w:rPr>
                      <w:rFonts w:ascii="Times" w:eastAsia="Batang" w:hAnsi="Times"/>
                      <w:b/>
                      <w:noProof/>
                      <w:szCs w:val="24"/>
                    </w:rPr>
                    <w:instrText xml:space="preserve"> INCLUDEPICTURE  "cid:image001.png@01D86B95.47F0C450" \* MERGEFORMATINET </w:instrText>
                  </w:r>
                  <w:r w:rsidR="00240702">
                    <w:rPr>
                      <w:rFonts w:ascii="Times" w:eastAsia="Batang" w:hAnsi="Times"/>
                      <w:b/>
                      <w:noProof/>
                      <w:szCs w:val="24"/>
                    </w:rPr>
                    <w:fldChar w:fldCharType="separate"/>
                  </w:r>
                  <w:r w:rsidR="002B2B34">
                    <w:rPr>
                      <w:rFonts w:ascii="Times" w:eastAsia="Batang" w:hAnsi="Times"/>
                      <w:b/>
                      <w:noProof/>
                      <w:szCs w:val="24"/>
                    </w:rPr>
                    <w:fldChar w:fldCharType="begin"/>
                  </w:r>
                  <w:r w:rsidR="002B2B34">
                    <w:rPr>
                      <w:rFonts w:ascii="Times" w:eastAsia="Batang" w:hAnsi="Times"/>
                      <w:b/>
                      <w:noProof/>
                      <w:szCs w:val="24"/>
                    </w:rPr>
                    <w:instrText xml:space="preserve"> INCLUDEPICTURE  "cid:image001.png@01D86B95.47F0C450" \* MERGEFORMATINET </w:instrText>
                  </w:r>
                  <w:r w:rsidR="002B2B34">
                    <w:rPr>
                      <w:rFonts w:ascii="Times" w:eastAsia="Batang" w:hAnsi="Times"/>
                      <w:b/>
                      <w:noProof/>
                      <w:szCs w:val="24"/>
                    </w:rPr>
                    <w:fldChar w:fldCharType="separate"/>
                  </w:r>
                  <w:r w:rsidR="00A901D2">
                    <w:rPr>
                      <w:rFonts w:ascii="Times" w:eastAsia="Batang" w:hAnsi="Times"/>
                      <w:b/>
                      <w:noProof/>
                      <w:szCs w:val="24"/>
                    </w:rPr>
                    <w:fldChar w:fldCharType="begin"/>
                  </w:r>
                  <w:r w:rsidR="00A901D2">
                    <w:rPr>
                      <w:rFonts w:ascii="Times" w:eastAsia="Batang" w:hAnsi="Times"/>
                      <w:b/>
                      <w:noProof/>
                      <w:szCs w:val="24"/>
                    </w:rPr>
                    <w:instrText xml:space="preserve"> INCLUDEPICTURE  "cid:image001.png@01D86B95.47F0C450" \* MERGEFORMATINET </w:instrText>
                  </w:r>
                  <w:r w:rsidR="00A901D2">
                    <w:rPr>
                      <w:rFonts w:ascii="Times" w:eastAsia="Batang" w:hAnsi="Times"/>
                      <w:b/>
                      <w:noProof/>
                      <w:szCs w:val="24"/>
                    </w:rPr>
                    <w:fldChar w:fldCharType="separate"/>
                  </w:r>
                  <w:r w:rsidR="00394CEE">
                    <w:rPr>
                      <w:rFonts w:ascii="Times" w:eastAsia="Batang" w:hAnsi="Times"/>
                      <w:b/>
                      <w:noProof/>
                      <w:szCs w:val="24"/>
                    </w:rPr>
                    <w:fldChar w:fldCharType="begin"/>
                  </w:r>
                  <w:r w:rsidR="00394CEE">
                    <w:rPr>
                      <w:rFonts w:ascii="Times" w:eastAsia="Batang" w:hAnsi="Times"/>
                      <w:b/>
                      <w:noProof/>
                      <w:szCs w:val="24"/>
                    </w:rPr>
                    <w:instrText xml:space="preserve"> INCLUDEPICTURE  "cid:image001.png@01D86B95.47F0C450" \* MERGEFORMATINET </w:instrText>
                  </w:r>
                  <w:r w:rsidR="00394CEE">
                    <w:rPr>
                      <w:rFonts w:ascii="Times" w:eastAsia="Batang" w:hAnsi="Times"/>
                      <w:b/>
                      <w:noProof/>
                      <w:szCs w:val="24"/>
                    </w:rPr>
                    <w:fldChar w:fldCharType="separate"/>
                  </w:r>
                  <w:r w:rsidR="005A4EA1">
                    <w:rPr>
                      <w:rFonts w:ascii="Times" w:eastAsia="Batang" w:hAnsi="Times"/>
                      <w:b/>
                      <w:noProof/>
                      <w:szCs w:val="24"/>
                    </w:rPr>
                    <w:fldChar w:fldCharType="begin"/>
                  </w:r>
                  <w:r w:rsidR="005A4EA1">
                    <w:rPr>
                      <w:rFonts w:ascii="Times" w:eastAsia="Batang" w:hAnsi="Times"/>
                      <w:b/>
                      <w:noProof/>
                      <w:szCs w:val="24"/>
                    </w:rPr>
                    <w:instrText xml:space="preserve"> INCLUDEPICTURE  "cid:image001.png@01D86B95.47F0C450" \* MERGEFORMATINET </w:instrText>
                  </w:r>
                  <w:r w:rsidR="005A4EA1">
                    <w:rPr>
                      <w:rFonts w:ascii="Times" w:eastAsia="Batang" w:hAnsi="Times"/>
                      <w:b/>
                      <w:noProof/>
                      <w:szCs w:val="24"/>
                    </w:rPr>
                    <w:fldChar w:fldCharType="separate"/>
                  </w:r>
                  <w:r w:rsidR="00711B26">
                    <w:rPr>
                      <w:rFonts w:ascii="Times" w:eastAsia="Batang" w:hAnsi="Times"/>
                      <w:b/>
                      <w:noProof/>
                      <w:szCs w:val="24"/>
                    </w:rPr>
                    <w:fldChar w:fldCharType="begin"/>
                  </w:r>
                  <w:r w:rsidR="00711B26">
                    <w:rPr>
                      <w:rFonts w:ascii="Times" w:eastAsia="Batang" w:hAnsi="Times"/>
                      <w:b/>
                      <w:noProof/>
                      <w:szCs w:val="24"/>
                    </w:rPr>
                    <w:instrText xml:space="preserve"> INCLUDEPICTURE  "cid:image001.png@01D86B95.47F0C450" \* MERGEFORMATINET </w:instrText>
                  </w:r>
                  <w:r w:rsidR="00711B26">
                    <w:rPr>
                      <w:rFonts w:ascii="Times" w:eastAsia="Batang" w:hAnsi="Times"/>
                      <w:b/>
                      <w:noProof/>
                      <w:szCs w:val="24"/>
                    </w:rPr>
                    <w:fldChar w:fldCharType="separate"/>
                  </w:r>
                  <w:r w:rsidR="001F763A">
                    <w:rPr>
                      <w:rFonts w:ascii="Times" w:eastAsia="Batang" w:hAnsi="Times"/>
                      <w:b/>
                      <w:noProof/>
                      <w:szCs w:val="24"/>
                    </w:rPr>
                    <w:fldChar w:fldCharType="begin"/>
                  </w:r>
                  <w:r w:rsidR="001F763A">
                    <w:rPr>
                      <w:rFonts w:ascii="Times" w:eastAsia="Batang" w:hAnsi="Times"/>
                      <w:b/>
                      <w:noProof/>
                      <w:szCs w:val="24"/>
                    </w:rPr>
                    <w:instrText xml:space="preserve"> INCLUDEPICTURE  "cid:image001.png@01D86B95.47F0C450" \* MERGEFORMATINET </w:instrText>
                  </w:r>
                  <w:r w:rsidR="001F763A">
                    <w:rPr>
                      <w:rFonts w:ascii="Times" w:eastAsia="Batang" w:hAnsi="Times"/>
                      <w:b/>
                      <w:noProof/>
                      <w:szCs w:val="24"/>
                    </w:rPr>
                    <w:fldChar w:fldCharType="separate"/>
                  </w:r>
                  <w:r w:rsidR="005377E0">
                    <w:rPr>
                      <w:rFonts w:ascii="Times" w:eastAsia="Batang" w:hAnsi="Times"/>
                      <w:b/>
                      <w:noProof/>
                      <w:szCs w:val="24"/>
                    </w:rPr>
                    <w:fldChar w:fldCharType="begin"/>
                  </w:r>
                  <w:r w:rsidR="005377E0">
                    <w:rPr>
                      <w:rFonts w:ascii="Times" w:eastAsia="Batang" w:hAnsi="Times"/>
                      <w:b/>
                      <w:noProof/>
                      <w:szCs w:val="24"/>
                    </w:rPr>
                    <w:instrText xml:space="preserve"> INCLUDEPICTURE  "cid:image001.png@01D86B95.47F0C450" \* MERGEFORMATINET </w:instrText>
                  </w:r>
                  <w:r w:rsidR="005377E0">
                    <w:rPr>
                      <w:rFonts w:ascii="Times" w:eastAsia="Batang" w:hAnsi="Times"/>
                      <w:b/>
                      <w:noProof/>
                      <w:szCs w:val="24"/>
                    </w:rPr>
                    <w:fldChar w:fldCharType="separate"/>
                  </w:r>
                  <w:r w:rsidR="00466173">
                    <w:rPr>
                      <w:rFonts w:ascii="Times" w:eastAsia="Batang" w:hAnsi="Times"/>
                      <w:b/>
                      <w:noProof/>
                      <w:szCs w:val="24"/>
                    </w:rPr>
                    <w:fldChar w:fldCharType="begin"/>
                  </w:r>
                  <w:r w:rsidR="00466173">
                    <w:rPr>
                      <w:rFonts w:ascii="Times" w:eastAsia="Batang" w:hAnsi="Times"/>
                      <w:b/>
                      <w:noProof/>
                      <w:szCs w:val="24"/>
                    </w:rPr>
                    <w:instrText xml:space="preserve"> INCLUDEPICTURE  "cid:image001.png@01D86B95.47F0C450" \* MERGEFORMATINET </w:instrText>
                  </w:r>
                  <w:r w:rsidR="00466173">
                    <w:rPr>
                      <w:rFonts w:ascii="Times" w:eastAsia="Batang" w:hAnsi="Times"/>
                      <w:b/>
                      <w:noProof/>
                      <w:szCs w:val="24"/>
                    </w:rPr>
                    <w:fldChar w:fldCharType="separate"/>
                  </w:r>
                  <w:r w:rsidR="004E6611">
                    <w:rPr>
                      <w:rFonts w:ascii="Times" w:eastAsia="Batang" w:hAnsi="Times"/>
                      <w:b/>
                      <w:noProof/>
                      <w:szCs w:val="24"/>
                    </w:rPr>
                    <w:fldChar w:fldCharType="begin"/>
                  </w:r>
                  <w:r w:rsidR="004E6611">
                    <w:rPr>
                      <w:rFonts w:ascii="Times" w:eastAsia="Batang" w:hAnsi="Times"/>
                      <w:b/>
                      <w:noProof/>
                      <w:szCs w:val="24"/>
                    </w:rPr>
                    <w:instrText xml:space="preserve"> INCLUDEPICTURE  "cid:image001.png@01D86B95.47F0C450" \* MERGEFORMATINET </w:instrText>
                  </w:r>
                  <w:r w:rsidR="004E6611">
                    <w:rPr>
                      <w:rFonts w:ascii="Times" w:eastAsia="Batang" w:hAnsi="Times"/>
                      <w:b/>
                      <w:noProof/>
                      <w:szCs w:val="24"/>
                    </w:rPr>
                    <w:fldChar w:fldCharType="separate"/>
                  </w:r>
                  <w:r w:rsidR="003A2CEA">
                    <w:rPr>
                      <w:rFonts w:ascii="Times" w:eastAsia="Batang" w:hAnsi="Times"/>
                      <w:b/>
                      <w:noProof/>
                      <w:szCs w:val="24"/>
                    </w:rPr>
                    <w:fldChar w:fldCharType="begin"/>
                  </w:r>
                  <w:r w:rsidR="003A2CEA">
                    <w:rPr>
                      <w:rFonts w:ascii="Times" w:eastAsia="Batang" w:hAnsi="Times"/>
                      <w:b/>
                      <w:noProof/>
                      <w:szCs w:val="24"/>
                    </w:rPr>
                    <w:instrText xml:space="preserve"> INCLUDEPICTURE  "cid:image001.png@01D86B95.47F0C450" \* MERGEFORMATINET </w:instrText>
                  </w:r>
                  <w:r w:rsidR="003A2CEA">
                    <w:rPr>
                      <w:rFonts w:ascii="Times" w:eastAsia="Batang" w:hAnsi="Times"/>
                      <w:b/>
                      <w:noProof/>
                      <w:szCs w:val="24"/>
                    </w:rPr>
                    <w:fldChar w:fldCharType="separate"/>
                  </w:r>
                  <w:r w:rsidR="008E4669">
                    <w:rPr>
                      <w:rFonts w:ascii="Times" w:eastAsia="Batang" w:hAnsi="Times"/>
                      <w:b/>
                      <w:noProof/>
                      <w:szCs w:val="24"/>
                    </w:rPr>
                    <w:fldChar w:fldCharType="begin"/>
                  </w:r>
                  <w:r w:rsidR="008E4669">
                    <w:rPr>
                      <w:rFonts w:ascii="Times" w:eastAsia="Batang" w:hAnsi="Times"/>
                      <w:b/>
                      <w:noProof/>
                      <w:szCs w:val="24"/>
                    </w:rPr>
                    <w:instrText xml:space="preserve"> </w:instrText>
                  </w:r>
                  <w:r w:rsidR="008E4669">
                    <w:rPr>
                      <w:rFonts w:ascii="Times" w:eastAsia="Batang" w:hAnsi="Times"/>
                      <w:b/>
                      <w:noProof/>
                      <w:szCs w:val="24"/>
                    </w:rPr>
                    <w:instrText>INCLUDEPICTURE  "cid:image001.png@01D86B95.47F0C450" \* MERGEFORMATINET</w:instrText>
                  </w:r>
                  <w:r w:rsidR="008E4669">
                    <w:rPr>
                      <w:rFonts w:ascii="Times" w:eastAsia="Batang" w:hAnsi="Times"/>
                      <w:b/>
                      <w:noProof/>
                      <w:szCs w:val="24"/>
                    </w:rPr>
                    <w:instrText xml:space="preserve"> </w:instrText>
                  </w:r>
                  <w:r w:rsidR="008E4669">
                    <w:rPr>
                      <w:rFonts w:ascii="Times" w:eastAsia="Batang" w:hAnsi="Times"/>
                      <w:b/>
                      <w:noProof/>
                      <w:szCs w:val="24"/>
                    </w:rPr>
                    <w:fldChar w:fldCharType="separate"/>
                  </w:r>
                  <w:r w:rsidR="00540718">
                    <w:rPr>
                      <w:rFonts w:ascii="Times" w:eastAsia="Batang" w:hAnsi="Times"/>
                      <w:b/>
                      <w:noProof/>
                      <w:szCs w:val="24"/>
                    </w:rPr>
                    <w:pict w14:anchorId="7BE94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pt;height:63pt;visibility:visible">
                        <v:imagedata r:id="rId11" r:href="rId12"/>
                      </v:shape>
                    </w:pict>
                  </w:r>
                  <w:r w:rsidR="008E4669">
                    <w:rPr>
                      <w:rFonts w:ascii="Times" w:eastAsia="Batang" w:hAnsi="Times"/>
                      <w:b/>
                      <w:noProof/>
                      <w:szCs w:val="24"/>
                    </w:rPr>
                    <w:fldChar w:fldCharType="end"/>
                  </w:r>
                  <w:r w:rsidR="003A2CEA">
                    <w:rPr>
                      <w:rFonts w:ascii="Times" w:eastAsia="Batang" w:hAnsi="Times"/>
                      <w:b/>
                      <w:noProof/>
                      <w:szCs w:val="24"/>
                    </w:rPr>
                    <w:fldChar w:fldCharType="end"/>
                  </w:r>
                  <w:r w:rsidR="004E6611">
                    <w:rPr>
                      <w:rFonts w:ascii="Times" w:eastAsia="Batang" w:hAnsi="Times"/>
                      <w:b/>
                      <w:noProof/>
                      <w:szCs w:val="24"/>
                    </w:rPr>
                    <w:fldChar w:fldCharType="end"/>
                  </w:r>
                  <w:r w:rsidR="00466173">
                    <w:rPr>
                      <w:rFonts w:ascii="Times" w:eastAsia="Batang" w:hAnsi="Times"/>
                      <w:b/>
                      <w:noProof/>
                      <w:szCs w:val="24"/>
                    </w:rPr>
                    <w:fldChar w:fldCharType="end"/>
                  </w:r>
                  <w:r w:rsidR="005377E0">
                    <w:rPr>
                      <w:rFonts w:ascii="Times" w:eastAsia="Batang" w:hAnsi="Times"/>
                      <w:b/>
                      <w:noProof/>
                      <w:szCs w:val="24"/>
                    </w:rPr>
                    <w:fldChar w:fldCharType="end"/>
                  </w:r>
                  <w:r w:rsidR="001F763A">
                    <w:rPr>
                      <w:rFonts w:ascii="Times" w:eastAsia="Batang" w:hAnsi="Times"/>
                      <w:b/>
                      <w:noProof/>
                      <w:szCs w:val="24"/>
                    </w:rPr>
                    <w:fldChar w:fldCharType="end"/>
                  </w:r>
                  <w:r w:rsidR="00711B26">
                    <w:rPr>
                      <w:rFonts w:ascii="Times" w:eastAsia="Batang" w:hAnsi="Times"/>
                      <w:b/>
                      <w:noProof/>
                      <w:szCs w:val="24"/>
                    </w:rPr>
                    <w:fldChar w:fldCharType="end"/>
                  </w:r>
                  <w:r w:rsidR="005A4EA1">
                    <w:rPr>
                      <w:rFonts w:ascii="Times" w:eastAsia="Batang" w:hAnsi="Times"/>
                      <w:b/>
                      <w:noProof/>
                      <w:szCs w:val="24"/>
                    </w:rPr>
                    <w:fldChar w:fldCharType="end"/>
                  </w:r>
                  <w:r w:rsidR="00394CEE">
                    <w:rPr>
                      <w:rFonts w:ascii="Times" w:eastAsia="Batang" w:hAnsi="Times"/>
                      <w:b/>
                      <w:noProof/>
                      <w:szCs w:val="24"/>
                    </w:rPr>
                    <w:fldChar w:fldCharType="end"/>
                  </w:r>
                  <w:r w:rsidR="00A901D2">
                    <w:rPr>
                      <w:rFonts w:ascii="Times" w:eastAsia="Batang" w:hAnsi="Times"/>
                      <w:b/>
                      <w:noProof/>
                      <w:szCs w:val="24"/>
                    </w:rPr>
                    <w:fldChar w:fldCharType="end"/>
                  </w:r>
                  <w:r w:rsidR="002B2B34">
                    <w:rPr>
                      <w:rFonts w:ascii="Times" w:eastAsia="Batang" w:hAnsi="Times"/>
                      <w:b/>
                      <w:noProof/>
                      <w:szCs w:val="24"/>
                    </w:rPr>
                    <w:fldChar w:fldCharType="end"/>
                  </w:r>
                  <w:r w:rsidR="00240702">
                    <w:rPr>
                      <w:rFonts w:ascii="Times" w:eastAsia="Batang" w:hAnsi="Times"/>
                      <w:b/>
                      <w:noProof/>
                      <w:szCs w:val="24"/>
                    </w:rPr>
                    <w:fldChar w:fldCharType="end"/>
                  </w:r>
                  <w:r w:rsidR="00C754BE">
                    <w:rPr>
                      <w:rFonts w:ascii="Times" w:eastAsia="Batang" w:hAnsi="Times"/>
                      <w:b/>
                      <w:noProof/>
                      <w:szCs w:val="24"/>
                    </w:rPr>
                    <w:fldChar w:fldCharType="end"/>
                  </w:r>
                  <w:r w:rsidR="00837FD8">
                    <w:rPr>
                      <w:rFonts w:ascii="Times" w:eastAsia="Batang" w:hAnsi="Times"/>
                      <w:b/>
                      <w:noProof/>
                      <w:szCs w:val="24"/>
                    </w:rPr>
                    <w:fldChar w:fldCharType="end"/>
                  </w:r>
                  <w:r w:rsidR="00545FA7">
                    <w:rPr>
                      <w:rFonts w:ascii="Times" w:eastAsia="Batang" w:hAnsi="Times"/>
                      <w:b/>
                      <w:noProof/>
                      <w:szCs w:val="24"/>
                    </w:rPr>
                    <w:fldChar w:fldCharType="end"/>
                  </w:r>
                  <w:r w:rsidR="00091099">
                    <w:rPr>
                      <w:rFonts w:ascii="Times" w:eastAsia="Batang" w:hAnsi="Times"/>
                      <w:b/>
                      <w:noProof/>
                      <w:szCs w:val="24"/>
                    </w:rPr>
                    <w:fldChar w:fldCharType="end"/>
                  </w:r>
                  <w:r w:rsidR="006C50EE">
                    <w:rPr>
                      <w:rFonts w:ascii="Times" w:eastAsia="Batang" w:hAnsi="Times"/>
                      <w:b/>
                      <w:noProof/>
                      <w:szCs w:val="24"/>
                    </w:rPr>
                    <w:fldChar w:fldCharType="end"/>
                  </w:r>
                  <w:r w:rsidR="00330F08">
                    <w:rPr>
                      <w:rFonts w:ascii="Times" w:eastAsia="Batang" w:hAnsi="Times"/>
                      <w:b/>
                      <w:noProof/>
                      <w:szCs w:val="24"/>
                    </w:rPr>
                    <w:fldChar w:fldCharType="end"/>
                  </w:r>
                  <w:r w:rsidR="005519B1">
                    <w:rPr>
                      <w:rFonts w:ascii="Times" w:eastAsia="Batang" w:hAnsi="Times"/>
                      <w:b/>
                      <w:noProof/>
                      <w:szCs w:val="24"/>
                    </w:rPr>
                    <w:fldChar w:fldCharType="end"/>
                  </w:r>
                  <w:r w:rsidR="006E6758">
                    <w:rPr>
                      <w:rFonts w:ascii="Times" w:eastAsia="Batang" w:hAnsi="Times"/>
                      <w:b/>
                      <w:noProof/>
                      <w:szCs w:val="24"/>
                    </w:rPr>
                    <w:fldChar w:fldCharType="end"/>
                  </w:r>
                  <w:r w:rsidR="00D438CD">
                    <w:rPr>
                      <w:rFonts w:ascii="Times" w:eastAsia="Batang" w:hAnsi="Times"/>
                      <w:b/>
                      <w:noProof/>
                      <w:szCs w:val="24"/>
                    </w:rPr>
                    <w:fldChar w:fldCharType="end"/>
                  </w:r>
                  <w:r w:rsidR="007625A8">
                    <w:rPr>
                      <w:rFonts w:ascii="Times" w:eastAsia="Batang" w:hAnsi="Times"/>
                      <w:b/>
                      <w:noProof/>
                      <w:szCs w:val="24"/>
                    </w:rPr>
                    <w:fldChar w:fldCharType="end"/>
                  </w:r>
                  <w:r w:rsidR="00874A15">
                    <w:rPr>
                      <w:rFonts w:ascii="Times" w:eastAsia="Batang" w:hAnsi="Times"/>
                      <w:b/>
                      <w:noProof/>
                      <w:szCs w:val="24"/>
                    </w:rPr>
                    <w:fldChar w:fldCharType="end"/>
                  </w:r>
                  <w:r>
                    <w:rPr>
                      <w:rFonts w:ascii="Times" w:eastAsia="Batang" w:hAnsi="Times"/>
                      <w:b/>
                      <w:noProof/>
                      <w:szCs w:val="24"/>
                    </w:rPr>
                    <w:fldChar w:fldCharType="end"/>
                  </w:r>
                  <w:r>
                    <w:rPr>
                      <w:rFonts w:ascii="Times" w:eastAsia="Batang" w:hAnsi="Times"/>
                      <w:b/>
                      <w:noProof/>
                      <w:szCs w:val="24"/>
                    </w:rPr>
                    <w:fldChar w:fldCharType="end"/>
                  </w:r>
                  <w:r w:rsidRPr="0079169E">
                    <w:rPr>
                      <w:rFonts w:ascii="Times" w:eastAsia="Batang" w:hAnsi="Times"/>
                      <w:b/>
                      <w:noProof/>
                      <w:szCs w:val="24"/>
                    </w:rPr>
                    <w:fldChar w:fldCharType="end"/>
                  </w:r>
                </w:p>
              </w:tc>
              <w:tc>
                <w:tcPr>
                  <w:tcW w:w="3603" w:type="dxa"/>
                  <w:tcBorders>
                    <w:top w:val="nil"/>
                    <w:left w:val="nil"/>
                    <w:bottom w:val="single" w:sz="8" w:space="0" w:color="auto"/>
                    <w:right w:val="single" w:sz="8" w:space="0" w:color="auto"/>
                  </w:tcBorders>
                  <w:hideMark/>
                </w:tcPr>
                <w:p w14:paraId="69913113" w14:textId="77777777" w:rsidR="00D42D40" w:rsidRPr="0079169E" w:rsidRDefault="00D42D40" w:rsidP="00D42D40">
                  <w:pPr>
                    <w:spacing w:after="0"/>
                    <w:jc w:val="both"/>
                    <w:rPr>
                      <w:rFonts w:ascii="Times" w:eastAsia="Batang" w:hAnsi="Times"/>
                      <w:szCs w:val="24"/>
                    </w:rPr>
                  </w:pPr>
                  <w:r w:rsidRPr="0079169E">
                    <w:rPr>
                      <w:rFonts w:ascii="Times" w:eastAsia="Batang" w:hAnsi="Times"/>
                      <w:szCs w:val="24"/>
                    </w:rPr>
                    <w:t>Isotropic (Indoor/Outdoor FWA &amp; Industrial)</w:t>
                  </w:r>
                </w:p>
                <w:p w14:paraId="02149CAC" w14:textId="77777777" w:rsidR="00D42D40" w:rsidRPr="0079169E" w:rsidRDefault="00D42D40" w:rsidP="00D42D40">
                  <w:pPr>
                    <w:spacing w:after="0"/>
                    <w:jc w:val="both"/>
                    <w:rPr>
                      <w:rFonts w:ascii="Times" w:eastAsia="Batang" w:hAnsi="Times"/>
                      <w:szCs w:val="24"/>
                    </w:rPr>
                  </w:pPr>
                  <w:r w:rsidRPr="0079169E">
                    <w:rPr>
                      <w:rFonts w:ascii="Times" w:eastAsia="Batang" w:hAnsi="Times"/>
                      <w:szCs w:val="24"/>
                    </w:rPr>
                    <w:t xml:space="preserve"> </w:t>
                  </w:r>
                </w:p>
                <w:p w14:paraId="6BCB12C7" w14:textId="77777777" w:rsidR="00D42D40" w:rsidRPr="0079169E" w:rsidRDefault="00D42D40" w:rsidP="00D42D40">
                  <w:pPr>
                    <w:spacing w:after="0"/>
                    <w:rPr>
                      <w:rFonts w:ascii="Times" w:eastAsia="Batang" w:hAnsi="Times"/>
                      <w:szCs w:val="24"/>
                    </w:rPr>
                  </w:pPr>
                  <w:r w:rsidRPr="0079169E">
                    <w:rPr>
                      <w:rFonts w:ascii="Times" w:eastAsia="Batang" w:hAnsi="Times"/>
                      <w:szCs w:val="24"/>
                    </w:rPr>
                    <w:t>8 dBi, 65° HPBW(Outdoor FWA)</w:t>
                  </w:r>
                </w:p>
              </w:tc>
            </w:tr>
            <w:tr w:rsidR="00D42D40" w:rsidRPr="0079169E" w14:paraId="41FB8067" w14:textId="77777777" w:rsidTr="00D42D40">
              <w:tc>
                <w:tcPr>
                  <w:tcW w:w="615" w:type="dxa"/>
                  <w:tcBorders>
                    <w:top w:val="nil"/>
                    <w:left w:val="single" w:sz="8" w:space="0" w:color="auto"/>
                    <w:bottom w:val="single" w:sz="8" w:space="0" w:color="auto"/>
                    <w:right w:val="single" w:sz="8" w:space="0" w:color="auto"/>
                  </w:tcBorders>
                  <w:vAlign w:val="center"/>
                  <w:hideMark/>
                </w:tcPr>
                <w:p w14:paraId="4D7C2C17"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t>2</w:t>
                  </w:r>
                </w:p>
              </w:tc>
              <w:tc>
                <w:tcPr>
                  <w:tcW w:w="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44DAA"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t>2</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44E65"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05827" w14:textId="77777777" w:rsidR="00D42D40" w:rsidRPr="0079169E" w:rsidRDefault="00D42D40" w:rsidP="00D42D40">
                  <w:pPr>
                    <w:spacing w:after="0"/>
                    <w:jc w:val="center"/>
                    <w:rPr>
                      <w:rFonts w:ascii="Times" w:eastAsia="Batang" w:hAnsi="Times"/>
                      <w:szCs w:val="24"/>
                    </w:rPr>
                  </w:pPr>
                  <w:r w:rsidRPr="0079169E">
                    <w:rPr>
                      <w:rFonts w:ascii="Times" w:eastAsia="Batang" w:hAnsi="Times"/>
                      <w:noProof/>
                      <w:szCs w:val="24"/>
                    </w:rPr>
                    <w:fldChar w:fldCharType="begin"/>
                  </w:r>
                  <w:r w:rsidRPr="0079169E">
                    <w:rPr>
                      <w:rFonts w:ascii="Times" w:eastAsia="Batang" w:hAnsi="Times"/>
                      <w:noProof/>
                      <w:szCs w:val="24"/>
                    </w:rPr>
                    <w:instrText xml:space="preserve"> INCLUDEPICTURE  "cid:image002.png@01D86B95.47F0C450" \* MERGEFORMATINET </w:instrText>
                  </w:r>
                  <w:r w:rsidRPr="0079169E">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Pr>
                      <w:rFonts w:ascii="Times" w:eastAsia="Batang" w:hAnsi="Times"/>
                      <w:noProof/>
                      <w:szCs w:val="24"/>
                    </w:rPr>
                    <w:fldChar w:fldCharType="begin"/>
                  </w:r>
                  <w:r>
                    <w:rPr>
                      <w:rFonts w:ascii="Times" w:eastAsia="Batang" w:hAnsi="Times"/>
                      <w:noProof/>
                      <w:szCs w:val="24"/>
                    </w:rPr>
                    <w:instrText xml:space="preserve"> INCLUDEPICTURE  "cid:image002.png@01D86B95.47F0C450" \* MERGEFORMATINET </w:instrText>
                  </w:r>
                  <w:r>
                    <w:rPr>
                      <w:rFonts w:ascii="Times" w:eastAsia="Batang" w:hAnsi="Times"/>
                      <w:noProof/>
                      <w:szCs w:val="24"/>
                    </w:rPr>
                    <w:fldChar w:fldCharType="separate"/>
                  </w:r>
                  <w:r w:rsidR="00874A15">
                    <w:rPr>
                      <w:rFonts w:ascii="Times" w:eastAsia="Batang" w:hAnsi="Times"/>
                      <w:noProof/>
                      <w:szCs w:val="24"/>
                    </w:rPr>
                    <w:fldChar w:fldCharType="begin"/>
                  </w:r>
                  <w:r w:rsidR="00874A15">
                    <w:rPr>
                      <w:rFonts w:ascii="Times" w:eastAsia="Batang" w:hAnsi="Times"/>
                      <w:noProof/>
                      <w:szCs w:val="24"/>
                    </w:rPr>
                    <w:instrText xml:space="preserve"> INCLUDEPICTURE  "cid:image002.png@01D86B95.47F0C450" \* MERGEFORMATINET </w:instrText>
                  </w:r>
                  <w:r w:rsidR="00874A15">
                    <w:rPr>
                      <w:rFonts w:ascii="Times" w:eastAsia="Batang" w:hAnsi="Times"/>
                      <w:noProof/>
                      <w:szCs w:val="24"/>
                    </w:rPr>
                    <w:fldChar w:fldCharType="separate"/>
                  </w:r>
                  <w:r w:rsidR="007625A8">
                    <w:rPr>
                      <w:rFonts w:ascii="Times" w:eastAsia="Batang" w:hAnsi="Times"/>
                      <w:noProof/>
                      <w:szCs w:val="24"/>
                    </w:rPr>
                    <w:fldChar w:fldCharType="begin"/>
                  </w:r>
                  <w:r w:rsidR="007625A8">
                    <w:rPr>
                      <w:rFonts w:ascii="Times" w:eastAsia="Batang" w:hAnsi="Times"/>
                      <w:noProof/>
                      <w:szCs w:val="24"/>
                    </w:rPr>
                    <w:instrText xml:space="preserve"> INCLUDEPICTURE  "cid:image002.png@01D86B95.47F0C450" \* MERGEFORMATINET </w:instrText>
                  </w:r>
                  <w:r w:rsidR="007625A8">
                    <w:rPr>
                      <w:rFonts w:ascii="Times" w:eastAsia="Batang" w:hAnsi="Times"/>
                      <w:noProof/>
                      <w:szCs w:val="24"/>
                    </w:rPr>
                    <w:fldChar w:fldCharType="separate"/>
                  </w:r>
                  <w:r w:rsidR="00D438CD">
                    <w:rPr>
                      <w:rFonts w:ascii="Times" w:eastAsia="Batang" w:hAnsi="Times"/>
                      <w:noProof/>
                      <w:szCs w:val="24"/>
                    </w:rPr>
                    <w:fldChar w:fldCharType="begin"/>
                  </w:r>
                  <w:r w:rsidR="00D438CD">
                    <w:rPr>
                      <w:rFonts w:ascii="Times" w:eastAsia="Batang" w:hAnsi="Times"/>
                      <w:noProof/>
                      <w:szCs w:val="24"/>
                    </w:rPr>
                    <w:instrText xml:space="preserve"> INCLUDEPICTURE  "cid:image002.png@01D86B95.47F0C450" \* MERGEFORMATINET </w:instrText>
                  </w:r>
                  <w:r w:rsidR="00D438CD">
                    <w:rPr>
                      <w:rFonts w:ascii="Times" w:eastAsia="Batang" w:hAnsi="Times"/>
                      <w:noProof/>
                      <w:szCs w:val="24"/>
                    </w:rPr>
                    <w:fldChar w:fldCharType="separate"/>
                  </w:r>
                  <w:r w:rsidR="006E6758">
                    <w:rPr>
                      <w:rFonts w:ascii="Times" w:eastAsia="Batang" w:hAnsi="Times"/>
                      <w:noProof/>
                      <w:szCs w:val="24"/>
                    </w:rPr>
                    <w:fldChar w:fldCharType="begin"/>
                  </w:r>
                  <w:r w:rsidR="006E6758">
                    <w:rPr>
                      <w:rFonts w:ascii="Times" w:eastAsia="Batang" w:hAnsi="Times"/>
                      <w:noProof/>
                      <w:szCs w:val="24"/>
                    </w:rPr>
                    <w:instrText xml:space="preserve"> INCLUDEPICTURE  "cid:image002.png@01D86B95.47F0C450" \* MERGEFORMATINET </w:instrText>
                  </w:r>
                  <w:r w:rsidR="006E6758">
                    <w:rPr>
                      <w:rFonts w:ascii="Times" w:eastAsia="Batang" w:hAnsi="Times"/>
                      <w:noProof/>
                      <w:szCs w:val="24"/>
                    </w:rPr>
                    <w:fldChar w:fldCharType="separate"/>
                  </w:r>
                  <w:r w:rsidR="005519B1">
                    <w:rPr>
                      <w:rFonts w:ascii="Times" w:eastAsia="Batang" w:hAnsi="Times"/>
                      <w:noProof/>
                      <w:szCs w:val="24"/>
                    </w:rPr>
                    <w:fldChar w:fldCharType="begin"/>
                  </w:r>
                  <w:r w:rsidR="005519B1">
                    <w:rPr>
                      <w:rFonts w:ascii="Times" w:eastAsia="Batang" w:hAnsi="Times"/>
                      <w:noProof/>
                      <w:szCs w:val="24"/>
                    </w:rPr>
                    <w:instrText xml:space="preserve"> INCLUDEPICTURE  "cid:image002.png@01D86B95.47F0C450" \* MERGEFORMATINET </w:instrText>
                  </w:r>
                  <w:r w:rsidR="005519B1">
                    <w:rPr>
                      <w:rFonts w:ascii="Times" w:eastAsia="Batang" w:hAnsi="Times"/>
                      <w:noProof/>
                      <w:szCs w:val="24"/>
                    </w:rPr>
                    <w:fldChar w:fldCharType="separate"/>
                  </w:r>
                  <w:r w:rsidR="00330F08">
                    <w:rPr>
                      <w:rFonts w:ascii="Times" w:eastAsia="Batang" w:hAnsi="Times"/>
                      <w:noProof/>
                      <w:szCs w:val="24"/>
                    </w:rPr>
                    <w:fldChar w:fldCharType="begin"/>
                  </w:r>
                  <w:r w:rsidR="00330F08">
                    <w:rPr>
                      <w:rFonts w:ascii="Times" w:eastAsia="Batang" w:hAnsi="Times"/>
                      <w:noProof/>
                      <w:szCs w:val="24"/>
                    </w:rPr>
                    <w:instrText xml:space="preserve"> INCLUDEPICTURE  "cid:image002.png@01D86B95.47F0C450" \* MERGEFORMATINET </w:instrText>
                  </w:r>
                  <w:r w:rsidR="00330F08">
                    <w:rPr>
                      <w:rFonts w:ascii="Times" w:eastAsia="Batang" w:hAnsi="Times"/>
                      <w:noProof/>
                      <w:szCs w:val="24"/>
                    </w:rPr>
                    <w:fldChar w:fldCharType="separate"/>
                  </w:r>
                  <w:r w:rsidR="006C50EE">
                    <w:rPr>
                      <w:rFonts w:ascii="Times" w:eastAsia="Batang" w:hAnsi="Times"/>
                      <w:noProof/>
                      <w:szCs w:val="24"/>
                    </w:rPr>
                    <w:fldChar w:fldCharType="begin"/>
                  </w:r>
                  <w:r w:rsidR="006C50EE">
                    <w:rPr>
                      <w:rFonts w:ascii="Times" w:eastAsia="Batang" w:hAnsi="Times"/>
                      <w:noProof/>
                      <w:szCs w:val="24"/>
                    </w:rPr>
                    <w:instrText xml:space="preserve"> INCLUDEPICTURE  "cid:image002.png@01D86B95.47F0C450" \* MERGEFORMATINET </w:instrText>
                  </w:r>
                  <w:r w:rsidR="006C50EE">
                    <w:rPr>
                      <w:rFonts w:ascii="Times" w:eastAsia="Batang" w:hAnsi="Times"/>
                      <w:noProof/>
                      <w:szCs w:val="24"/>
                    </w:rPr>
                    <w:fldChar w:fldCharType="separate"/>
                  </w:r>
                  <w:r w:rsidR="00091099">
                    <w:rPr>
                      <w:rFonts w:ascii="Times" w:eastAsia="Batang" w:hAnsi="Times"/>
                      <w:noProof/>
                      <w:szCs w:val="24"/>
                    </w:rPr>
                    <w:fldChar w:fldCharType="begin"/>
                  </w:r>
                  <w:r w:rsidR="00091099">
                    <w:rPr>
                      <w:rFonts w:ascii="Times" w:eastAsia="Batang" w:hAnsi="Times"/>
                      <w:noProof/>
                      <w:szCs w:val="24"/>
                    </w:rPr>
                    <w:instrText xml:space="preserve"> INCLUDEPICTURE  "cid:image002.png@01D86B95.47F0C450" \* MERGEFORMATINET </w:instrText>
                  </w:r>
                  <w:r w:rsidR="00091099">
                    <w:rPr>
                      <w:rFonts w:ascii="Times" w:eastAsia="Batang" w:hAnsi="Times"/>
                      <w:noProof/>
                      <w:szCs w:val="24"/>
                    </w:rPr>
                    <w:fldChar w:fldCharType="separate"/>
                  </w:r>
                  <w:r w:rsidR="00545FA7">
                    <w:rPr>
                      <w:rFonts w:ascii="Times" w:eastAsia="Batang" w:hAnsi="Times"/>
                      <w:noProof/>
                      <w:szCs w:val="24"/>
                    </w:rPr>
                    <w:fldChar w:fldCharType="begin"/>
                  </w:r>
                  <w:r w:rsidR="00545FA7">
                    <w:rPr>
                      <w:rFonts w:ascii="Times" w:eastAsia="Batang" w:hAnsi="Times"/>
                      <w:noProof/>
                      <w:szCs w:val="24"/>
                    </w:rPr>
                    <w:instrText xml:space="preserve"> INCLUDEPICTURE  "cid:image002.png@01D86B95.47F0C450" \* MERGEFORMATINET </w:instrText>
                  </w:r>
                  <w:r w:rsidR="00545FA7">
                    <w:rPr>
                      <w:rFonts w:ascii="Times" w:eastAsia="Batang" w:hAnsi="Times"/>
                      <w:noProof/>
                      <w:szCs w:val="24"/>
                    </w:rPr>
                    <w:fldChar w:fldCharType="separate"/>
                  </w:r>
                  <w:r w:rsidR="00837FD8">
                    <w:rPr>
                      <w:rFonts w:ascii="Times" w:eastAsia="Batang" w:hAnsi="Times"/>
                      <w:noProof/>
                      <w:szCs w:val="24"/>
                    </w:rPr>
                    <w:fldChar w:fldCharType="begin"/>
                  </w:r>
                  <w:r w:rsidR="00837FD8">
                    <w:rPr>
                      <w:rFonts w:ascii="Times" w:eastAsia="Batang" w:hAnsi="Times"/>
                      <w:noProof/>
                      <w:szCs w:val="24"/>
                    </w:rPr>
                    <w:instrText xml:space="preserve"> INCLUDEPICTURE  "cid:image002.png@01D86B95.47F0C450" \* MERGEFORMATINET </w:instrText>
                  </w:r>
                  <w:r w:rsidR="00837FD8">
                    <w:rPr>
                      <w:rFonts w:ascii="Times" w:eastAsia="Batang" w:hAnsi="Times"/>
                      <w:noProof/>
                      <w:szCs w:val="24"/>
                    </w:rPr>
                    <w:fldChar w:fldCharType="separate"/>
                  </w:r>
                  <w:r w:rsidR="00C754BE">
                    <w:rPr>
                      <w:rFonts w:ascii="Times" w:eastAsia="Batang" w:hAnsi="Times"/>
                      <w:noProof/>
                      <w:szCs w:val="24"/>
                    </w:rPr>
                    <w:fldChar w:fldCharType="begin"/>
                  </w:r>
                  <w:r w:rsidR="00C754BE">
                    <w:rPr>
                      <w:rFonts w:ascii="Times" w:eastAsia="Batang" w:hAnsi="Times"/>
                      <w:noProof/>
                      <w:szCs w:val="24"/>
                    </w:rPr>
                    <w:instrText xml:space="preserve"> INCLUDEPICTURE  "cid:image002.png@01D86B95.47F0C450" \* MERGEFORMATINET </w:instrText>
                  </w:r>
                  <w:r w:rsidR="00C754BE">
                    <w:rPr>
                      <w:rFonts w:ascii="Times" w:eastAsia="Batang" w:hAnsi="Times"/>
                      <w:noProof/>
                      <w:szCs w:val="24"/>
                    </w:rPr>
                    <w:fldChar w:fldCharType="separate"/>
                  </w:r>
                  <w:r w:rsidR="00240702">
                    <w:rPr>
                      <w:rFonts w:ascii="Times" w:eastAsia="Batang" w:hAnsi="Times"/>
                      <w:noProof/>
                      <w:szCs w:val="24"/>
                    </w:rPr>
                    <w:fldChar w:fldCharType="begin"/>
                  </w:r>
                  <w:r w:rsidR="00240702">
                    <w:rPr>
                      <w:rFonts w:ascii="Times" w:eastAsia="Batang" w:hAnsi="Times"/>
                      <w:noProof/>
                      <w:szCs w:val="24"/>
                    </w:rPr>
                    <w:instrText xml:space="preserve"> INCLUDEPICTURE  "cid:image002.png@01D86B95.47F0C450" \* MERGEFORMATINET </w:instrText>
                  </w:r>
                  <w:r w:rsidR="00240702">
                    <w:rPr>
                      <w:rFonts w:ascii="Times" w:eastAsia="Batang" w:hAnsi="Times"/>
                      <w:noProof/>
                      <w:szCs w:val="24"/>
                    </w:rPr>
                    <w:fldChar w:fldCharType="separate"/>
                  </w:r>
                  <w:r w:rsidR="002B2B34">
                    <w:rPr>
                      <w:rFonts w:ascii="Times" w:eastAsia="Batang" w:hAnsi="Times"/>
                      <w:noProof/>
                      <w:szCs w:val="24"/>
                    </w:rPr>
                    <w:fldChar w:fldCharType="begin"/>
                  </w:r>
                  <w:r w:rsidR="002B2B34">
                    <w:rPr>
                      <w:rFonts w:ascii="Times" w:eastAsia="Batang" w:hAnsi="Times"/>
                      <w:noProof/>
                      <w:szCs w:val="24"/>
                    </w:rPr>
                    <w:instrText xml:space="preserve"> INCLUDEPICTURE  "cid:image002.png@01D86B95.47F0C450" \* MERGEFORMATINET </w:instrText>
                  </w:r>
                  <w:r w:rsidR="002B2B34">
                    <w:rPr>
                      <w:rFonts w:ascii="Times" w:eastAsia="Batang" w:hAnsi="Times"/>
                      <w:noProof/>
                      <w:szCs w:val="24"/>
                    </w:rPr>
                    <w:fldChar w:fldCharType="separate"/>
                  </w:r>
                  <w:r w:rsidR="00A901D2">
                    <w:rPr>
                      <w:rFonts w:ascii="Times" w:eastAsia="Batang" w:hAnsi="Times"/>
                      <w:noProof/>
                      <w:szCs w:val="24"/>
                    </w:rPr>
                    <w:fldChar w:fldCharType="begin"/>
                  </w:r>
                  <w:r w:rsidR="00A901D2">
                    <w:rPr>
                      <w:rFonts w:ascii="Times" w:eastAsia="Batang" w:hAnsi="Times"/>
                      <w:noProof/>
                      <w:szCs w:val="24"/>
                    </w:rPr>
                    <w:instrText xml:space="preserve"> INCLUDEPICTURE  "cid:image002.png@01D86B95.47F0C450" \* MERGEFORMATINET </w:instrText>
                  </w:r>
                  <w:r w:rsidR="00A901D2">
                    <w:rPr>
                      <w:rFonts w:ascii="Times" w:eastAsia="Batang" w:hAnsi="Times"/>
                      <w:noProof/>
                      <w:szCs w:val="24"/>
                    </w:rPr>
                    <w:fldChar w:fldCharType="separate"/>
                  </w:r>
                  <w:r w:rsidR="00394CEE">
                    <w:rPr>
                      <w:rFonts w:ascii="Times" w:eastAsia="Batang" w:hAnsi="Times"/>
                      <w:noProof/>
                      <w:szCs w:val="24"/>
                    </w:rPr>
                    <w:fldChar w:fldCharType="begin"/>
                  </w:r>
                  <w:r w:rsidR="00394CEE">
                    <w:rPr>
                      <w:rFonts w:ascii="Times" w:eastAsia="Batang" w:hAnsi="Times"/>
                      <w:noProof/>
                      <w:szCs w:val="24"/>
                    </w:rPr>
                    <w:instrText xml:space="preserve"> INCLUDEPICTURE  "cid:image002.png@01D86B95.47F0C450" \* MERGEFORMATINET </w:instrText>
                  </w:r>
                  <w:r w:rsidR="00394CEE">
                    <w:rPr>
                      <w:rFonts w:ascii="Times" w:eastAsia="Batang" w:hAnsi="Times"/>
                      <w:noProof/>
                      <w:szCs w:val="24"/>
                    </w:rPr>
                    <w:fldChar w:fldCharType="separate"/>
                  </w:r>
                  <w:r w:rsidR="005A4EA1">
                    <w:rPr>
                      <w:rFonts w:ascii="Times" w:eastAsia="Batang" w:hAnsi="Times"/>
                      <w:noProof/>
                      <w:szCs w:val="24"/>
                    </w:rPr>
                    <w:fldChar w:fldCharType="begin"/>
                  </w:r>
                  <w:r w:rsidR="005A4EA1">
                    <w:rPr>
                      <w:rFonts w:ascii="Times" w:eastAsia="Batang" w:hAnsi="Times"/>
                      <w:noProof/>
                      <w:szCs w:val="24"/>
                    </w:rPr>
                    <w:instrText xml:space="preserve"> INCLUDEPICTURE  "cid:image002.png@01D86B95.47F0C450" \* MERGEFORMATINET </w:instrText>
                  </w:r>
                  <w:r w:rsidR="005A4EA1">
                    <w:rPr>
                      <w:rFonts w:ascii="Times" w:eastAsia="Batang" w:hAnsi="Times"/>
                      <w:noProof/>
                      <w:szCs w:val="24"/>
                    </w:rPr>
                    <w:fldChar w:fldCharType="separate"/>
                  </w:r>
                  <w:r w:rsidR="00711B26">
                    <w:rPr>
                      <w:rFonts w:ascii="Times" w:eastAsia="Batang" w:hAnsi="Times"/>
                      <w:noProof/>
                      <w:szCs w:val="24"/>
                    </w:rPr>
                    <w:fldChar w:fldCharType="begin"/>
                  </w:r>
                  <w:r w:rsidR="00711B26">
                    <w:rPr>
                      <w:rFonts w:ascii="Times" w:eastAsia="Batang" w:hAnsi="Times"/>
                      <w:noProof/>
                      <w:szCs w:val="24"/>
                    </w:rPr>
                    <w:instrText xml:space="preserve"> INCLUDEPICTURE  "cid:image002.png@01D86B95.47F0C450" \* MERGEFORMATINET </w:instrText>
                  </w:r>
                  <w:r w:rsidR="00711B26">
                    <w:rPr>
                      <w:rFonts w:ascii="Times" w:eastAsia="Batang" w:hAnsi="Times"/>
                      <w:noProof/>
                      <w:szCs w:val="24"/>
                    </w:rPr>
                    <w:fldChar w:fldCharType="separate"/>
                  </w:r>
                  <w:r w:rsidR="001F763A">
                    <w:rPr>
                      <w:rFonts w:ascii="Times" w:eastAsia="Batang" w:hAnsi="Times"/>
                      <w:noProof/>
                      <w:szCs w:val="24"/>
                    </w:rPr>
                    <w:fldChar w:fldCharType="begin"/>
                  </w:r>
                  <w:r w:rsidR="001F763A">
                    <w:rPr>
                      <w:rFonts w:ascii="Times" w:eastAsia="Batang" w:hAnsi="Times"/>
                      <w:noProof/>
                      <w:szCs w:val="24"/>
                    </w:rPr>
                    <w:instrText xml:space="preserve"> INCLUDEPICTURE  "cid:image002.png@01D86B95.47F0C450" \* MERGEFORMATINET </w:instrText>
                  </w:r>
                  <w:r w:rsidR="001F763A">
                    <w:rPr>
                      <w:rFonts w:ascii="Times" w:eastAsia="Batang" w:hAnsi="Times"/>
                      <w:noProof/>
                      <w:szCs w:val="24"/>
                    </w:rPr>
                    <w:fldChar w:fldCharType="separate"/>
                  </w:r>
                  <w:r w:rsidR="005377E0">
                    <w:rPr>
                      <w:rFonts w:ascii="Times" w:eastAsia="Batang" w:hAnsi="Times"/>
                      <w:noProof/>
                      <w:szCs w:val="24"/>
                    </w:rPr>
                    <w:fldChar w:fldCharType="begin"/>
                  </w:r>
                  <w:r w:rsidR="005377E0">
                    <w:rPr>
                      <w:rFonts w:ascii="Times" w:eastAsia="Batang" w:hAnsi="Times"/>
                      <w:noProof/>
                      <w:szCs w:val="24"/>
                    </w:rPr>
                    <w:instrText xml:space="preserve"> INCLUDEPICTURE  "cid:image002.png@01D86B95.47F0C450" \* MERGEFORMATINET </w:instrText>
                  </w:r>
                  <w:r w:rsidR="005377E0">
                    <w:rPr>
                      <w:rFonts w:ascii="Times" w:eastAsia="Batang" w:hAnsi="Times"/>
                      <w:noProof/>
                      <w:szCs w:val="24"/>
                    </w:rPr>
                    <w:fldChar w:fldCharType="separate"/>
                  </w:r>
                  <w:r w:rsidR="00466173">
                    <w:rPr>
                      <w:rFonts w:ascii="Times" w:eastAsia="Batang" w:hAnsi="Times"/>
                      <w:noProof/>
                      <w:szCs w:val="24"/>
                    </w:rPr>
                    <w:fldChar w:fldCharType="begin"/>
                  </w:r>
                  <w:r w:rsidR="00466173">
                    <w:rPr>
                      <w:rFonts w:ascii="Times" w:eastAsia="Batang" w:hAnsi="Times"/>
                      <w:noProof/>
                      <w:szCs w:val="24"/>
                    </w:rPr>
                    <w:instrText xml:space="preserve"> INCLUDEPICTURE  "cid:image002.png@01D86B95.47F0C450" \* MERGEFORMATINET </w:instrText>
                  </w:r>
                  <w:r w:rsidR="00466173">
                    <w:rPr>
                      <w:rFonts w:ascii="Times" w:eastAsia="Batang" w:hAnsi="Times"/>
                      <w:noProof/>
                      <w:szCs w:val="24"/>
                    </w:rPr>
                    <w:fldChar w:fldCharType="separate"/>
                  </w:r>
                  <w:r w:rsidR="004E6611">
                    <w:rPr>
                      <w:rFonts w:ascii="Times" w:eastAsia="Batang" w:hAnsi="Times"/>
                      <w:noProof/>
                      <w:szCs w:val="24"/>
                    </w:rPr>
                    <w:fldChar w:fldCharType="begin"/>
                  </w:r>
                  <w:r w:rsidR="004E6611">
                    <w:rPr>
                      <w:rFonts w:ascii="Times" w:eastAsia="Batang" w:hAnsi="Times"/>
                      <w:noProof/>
                      <w:szCs w:val="24"/>
                    </w:rPr>
                    <w:instrText xml:space="preserve"> INCLUDEPICTURE  "cid:image002.png@01D86B95.47F0C450" \* MERGEFORMATINET </w:instrText>
                  </w:r>
                  <w:r w:rsidR="004E6611">
                    <w:rPr>
                      <w:rFonts w:ascii="Times" w:eastAsia="Batang" w:hAnsi="Times"/>
                      <w:noProof/>
                      <w:szCs w:val="24"/>
                    </w:rPr>
                    <w:fldChar w:fldCharType="separate"/>
                  </w:r>
                  <w:r w:rsidR="003A2CEA">
                    <w:rPr>
                      <w:rFonts w:ascii="Times" w:eastAsia="Batang" w:hAnsi="Times"/>
                      <w:noProof/>
                      <w:szCs w:val="24"/>
                    </w:rPr>
                    <w:fldChar w:fldCharType="begin"/>
                  </w:r>
                  <w:r w:rsidR="003A2CEA">
                    <w:rPr>
                      <w:rFonts w:ascii="Times" w:eastAsia="Batang" w:hAnsi="Times"/>
                      <w:noProof/>
                      <w:szCs w:val="24"/>
                    </w:rPr>
                    <w:instrText xml:space="preserve"> INCLUDEPICTURE  "cid:image002.png@01D86B95.47F0C450" \* MERGEFORMATINET </w:instrText>
                  </w:r>
                  <w:r w:rsidR="003A2CEA">
                    <w:rPr>
                      <w:rFonts w:ascii="Times" w:eastAsia="Batang" w:hAnsi="Times"/>
                      <w:noProof/>
                      <w:szCs w:val="24"/>
                    </w:rPr>
                    <w:fldChar w:fldCharType="separate"/>
                  </w:r>
                  <w:r w:rsidR="008E4669">
                    <w:rPr>
                      <w:rFonts w:ascii="Times" w:eastAsia="Batang" w:hAnsi="Times"/>
                      <w:noProof/>
                      <w:szCs w:val="24"/>
                    </w:rPr>
                    <w:fldChar w:fldCharType="begin"/>
                  </w:r>
                  <w:r w:rsidR="008E4669">
                    <w:rPr>
                      <w:rFonts w:ascii="Times" w:eastAsia="Batang" w:hAnsi="Times"/>
                      <w:noProof/>
                      <w:szCs w:val="24"/>
                    </w:rPr>
                    <w:instrText xml:space="preserve"> </w:instrText>
                  </w:r>
                  <w:r w:rsidR="008E4669">
                    <w:rPr>
                      <w:rFonts w:ascii="Times" w:eastAsia="Batang" w:hAnsi="Times"/>
                      <w:noProof/>
                      <w:szCs w:val="24"/>
                    </w:rPr>
                    <w:instrText>INCLUDEPICTURE  "cid:image002.png@01D86B95.47F0C450" \* MERGEFORMATINET</w:instrText>
                  </w:r>
                  <w:r w:rsidR="008E4669">
                    <w:rPr>
                      <w:rFonts w:ascii="Times" w:eastAsia="Batang" w:hAnsi="Times"/>
                      <w:noProof/>
                      <w:szCs w:val="24"/>
                    </w:rPr>
                    <w:instrText xml:space="preserve"> </w:instrText>
                  </w:r>
                  <w:r w:rsidR="008E4669">
                    <w:rPr>
                      <w:rFonts w:ascii="Times" w:eastAsia="Batang" w:hAnsi="Times"/>
                      <w:noProof/>
                      <w:szCs w:val="24"/>
                    </w:rPr>
                    <w:fldChar w:fldCharType="separate"/>
                  </w:r>
                  <w:r w:rsidR="00540718">
                    <w:rPr>
                      <w:rFonts w:ascii="Times" w:eastAsia="Batang" w:hAnsi="Times"/>
                      <w:noProof/>
                      <w:szCs w:val="24"/>
                    </w:rPr>
                    <w:pict w14:anchorId="4088C5A3">
                      <v:shape id="_x0000_i1026" type="#_x0000_t75" alt="Graphical user interface&#10;&#10;Description automatically generated" style="width:169pt;height:84.5pt;visibility:visible">
                        <v:imagedata r:id="rId13" r:href="rId14"/>
                      </v:shape>
                    </w:pict>
                  </w:r>
                  <w:r w:rsidR="008E4669">
                    <w:rPr>
                      <w:rFonts w:ascii="Times" w:eastAsia="Batang" w:hAnsi="Times"/>
                      <w:noProof/>
                      <w:szCs w:val="24"/>
                    </w:rPr>
                    <w:fldChar w:fldCharType="end"/>
                  </w:r>
                  <w:r w:rsidR="003A2CEA">
                    <w:rPr>
                      <w:rFonts w:ascii="Times" w:eastAsia="Batang" w:hAnsi="Times"/>
                      <w:noProof/>
                      <w:szCs w:val="24"/>
                    </w:rPr>
                    <w:fldChar w:fldCharType="end"/>
                  </w:r>
                  <w:r w:rsidR="004E6611">
                    <w:rPr>
                      <w:rFonts w:ascii="Times" w:eastAsia="Batang" w:hAnsi="Times"/>
                      <w:noProof/>
                      <w:szCs w:val="24"/>
                    </w:rPr>
                    <w:fldChar w:fldCharType="end"/>
                  </w:r>
                  <w:r w:rsidR="00466173">
                    <w:rPr>
                      <w:rFonts w:ascii="Times" w:eastAsia="Batang" w:hAnsi="Times"/>
                      <w:noProof/>
                      <w:szCs w:val="24"/>
                    </w:rPr>
                    <w:fldChar w:fldCharType="end"/>
                  </w:r>
                  <w:r w:rsidR="005377E0">
                    <w:rPr>
                      <w:rFonts w:ascii="Times" w:eastAsia="Batang" w:hAnsi="Times"/>
                      <w:noProof/>
                      <w:szCs w:val="24"/>
                    </w:rPr>
                    <w:fldChar w:fldCharType="end"/>
                  </w:r>
                  <w:r w:rsidR="001F763A">
                    <w:rPr>
                      <w:rFonts w:ascii="Times" w:eastAsia="Batang" w:hAnsi="Times"/>
                      <w:noProof/>
                      <w:szCs w:val="24"/>
                    </w:rPr>
                    <w:fldChar w:fldCharType="end"/>
                  </w:r>
                  <w:r w:rsidR="00711B26">
                    <w:rPr>
                      <w:rFonts w:ascii="Times" w:eastAsia="Batang" w:hAnsi="Times"/>
                      <w:noProof/>
                      <w:szCs w:val="24"/>
                    </w:rPr>
                    <w:fldChar w:fldCharType="end"/>
                  </w:r>
                  <w:r w:rsidR="005A4EA1">
                    <w:rPr>
                      <w:rFonts w:ascii="Times" w:eastAsia="Batang" w:hAnsi="Times"/>
                      <w:noProof/>
                      <w:szCs w:val="24"/>
                    </w:rPr>
                    <w:fldChar w:fldCharType="end"/>
                  </w:r>
                  <w:r w:rsidR="00394CEE">
                    <w:rPr>
                      <w:rFonts w:ascii="Times" w:eastAsia="Batang" w:hAnsi="Times"/>
                      <w:noProof/>
                      <w:szCs w:val="24"/>
                    </w:rPr>
                    <w:fldChar w:fldCharType="end"/>
                  </w:r>
                  <w:r w:rsidR="00A901D2">
                    <w:rPr>
                      <w:rFonts w:ascii="Times" w:eastAsia="Batang" w:hAnsi="Times"/>
                      <w:noProof/>
                      <w:szCs w:val="24"/>
                    </w:rPr>
                    <w:fldChar w:fldCharType="end"/>
                  </w:r>
                  <w:r w:rsidR="002B2B34">
                    <w:rPr>
                      <w:rFonts w:ascii="Times" w:eastAsia="Batang" w:hAnsi="Times"/>
                      <w:noProof/>
                      <w:szCs w:val="24"/>
                    </w:rPr>
                    <w:fldChar w:fldCharType="end"/>
                  </w:r>
                  <w:r w:rsidR="00240702">
                    <w:rPr>
                      <w:rFonts w:ascii="Times" w:eastAsia="Batang" w:hAnsi="Times"/>
                      <w:noProof/>
                      <w:szCs w:val="24"/>
                    </w:rPr>
                    <w:fldChar w:fldCharType="end"/>
                  </w:r>
                  <w:r w:rsidR="00C754BE">
                    <w:rPr>
                      <w:rFonts w:ascii="Times" w:eastAsia="Batang" w:hAnsi="Times"/>
                      <w:noProof/>
                      <w:szCs w:val="24"/>
                    </w:rPr>
                    <w:fldChar w:fldCharType="end"/>
                  </w:r>
                  <w:r w:rsidR="00837FD8">
                    <w:rPr>
                      <w:rFonts w:ascii="Times" w:eastAsia="Batang" w:hAnsi="Times"/>
                      <w:noProof/>
                      <w:szCs w:val="24"/>
                    </w:rPr>
                    <w:fldChar w:fldCharType="end"/>
                  </w:r>
                  <w:r w:rsidR="00545FA7">
                    <w:rPr>
                      <w:rFonts w:ascii="Times" w:eastAsia="Batang" w:hAnsi="Times"/>
                      <w:noProof/>
                      <w:szCs w:val="24"/>
                    </w:rPr>
                    <w:fldChar w:fldCharType="end"/>
                  </w:r>
                  <w:r w:rsidR="00091099">
                    <w:rPr>
                      <w:rFonts w:ascii="Times" w:eastAsia="Batang" w:hAnsi="Times"/>
                      <w:noProof/>
                      <w:szCs w:val="24"/>
                    </w:rPr>
                    <w:fldChar w:fldCharType="end"/>
                  </w:r>
                  <w:r w:rsidR="006C50EE">
                    <w:rPr>
                      <w:rFonts w:ascii="Times" w:eastAsia="Batang" w:hAnsi="Times"/>
                      <w:noProof/>
                      <w:szCs w:val="24"/>
                    </w:rPr>
                    <w:fldChar w:fldCharType="end"/>
                  </w:r>
                  <w:r w:rsidR="00330F08">
                    <w:rPr>
                      <w:rFonts w:ascii="Times" w:eastAsia="Batang" w:hAnsi="Times"/>
                      <w:noProof/>
                      <w:szCs w:val="24"/>
                    </w:rPr>
                    <w:fldChar w:fldCharType="end"/>
                  </w:r>
                  <w:r w:rsidR="005519B1">
                    <w:rPr>
                      <w:rFonts w:ascii="Times" w:eastAsia="Batang" w:hAnsi="Times"/>
                      <w:noProof/>
                      <w:szCs w:val="24"/>
                    </w:rPr>
                    <w:fldChar w:fldCharType="end"/>
                  </w:r>
                  <w:r w:rsidR="006E6758">
                    <w:rPr>
                      <w:rFonts w:ascii="Times" w:eastAsia="Batang" w:hAnsi="Times"/>
                      <w:noProof/>
                      <w:szCs w:val="24"/>
                    </w:rPr>
                    <w:fldChar w:fldCharType="end"/>
                  </w:r>
                  <w:r w:rsidR="00D438CD">
                    <w:rPr>
                      <w:rFonts w:ascii="Times" w:eastAsia="Batang" w:hAnsi="Times"/>
                      <w:noProof/>
                      <w:szCs w:val="24"/>
                    </w:rPr>
                    <w:fldChar w:fldCharType="end"/>
                  </w:r>
                  <w:r w:rsidR="007625A8">
                    <w:rPr>
                      <w:rFonts w:ascii="Times" w:eastAsia="Batang" w:hAnsi="Times"/>
                      <w:noProof/>
                      <w:szCs w:val="24"/>
                    </w:rPr>
                    <w:fldChar w:fldCharType="end"/>
                  </w:r>
                  <w:r w:rsidR="00874A15">
                    <w:rPr>
                      <w:rFonts w:ascii="Times" w:eastAsia="Batang" w:hAnsi="Times"/>
                      <w:noProof/>
                      <w:szCs w:val="24"/>
                    </w:rPr>
                    <w:fldChar w:fldCharType="end"/>
                  </w:r>
                  <w:r>
                    <w:rPr>
                      <w:rFonts w:ascii="Times" w:eastAsia="Batang" w:hAnsi="Times"/>
                      <w:noProof/>
                      <w:szCs w:val="24"/>
                    </w:rPr>
                    <w:fldChar w:fldCharType="end"/>
                  </w:r>
                  <w:r>
                    <w:rPr>
                      <w:rFonts w:ascii="Times" w:eastAsia="Batang" w:hAnsi="Times"/>
                      <w:noProof/>
                      <w:szCs w:val="24"/>
                    </w:rPr>
                    <w:fldChar w:fldCharType="end"/>
                  </w:r>
                  <w:r w:rsidRPr="0079169E">
                    <w:rPr>
                      <w:rFonts w:ascii="Times" w:eastAsia="Batang" w:hAnsi="Times"/>
                      <w:noProof/>
                      <w:szCs w:val="24"/>
                    </w:rPr>
                    <w:fldChar w:fldCharType="end"/>
                  </w:r>
                </w:p>
              </w:tc>
              <w:tc>
                <w:tcPr>
                  <w:tcW w:w="3603" w:type="dxa"/>
                  <w:tcBorders>
                    <w:top w:val="nil"/>
                    <w:left w:val="nil"/>
                    <w:bottom w:val="single" w:sz="8" w:space="0" w:color="auto"/>
                    <w:right w:val="single" w:sz="8" w:space="0" w:color="auto"/>
                  </w:tcBorders>
                  <w:hideMark/>
                </w:tcPr>
                <w:p w14:paraId="67129360" w14:textId="77777777" w:rsidR="00D42D40" w:rsidRPr="0079169E" w:rsidRDefault="00D42D40" w:rsidP="00D42D40">
                  <w:pPr>
                    <w:spacing w:after="0"/>
                    <w:jc w:val="both"/>
                    <w:rPr>
                      <w:rFonts w:ascii="Times" w:eastAsia="Batang" w:hAnsi="Times"/>
                      <w:szCs w:val="24"/>
                    </w:rPr>
                  </w:pPr>
                  <w:r w:rsidRPr="0079169E">
                    <w:rPr>
                      <w:rFonts w:ascii="Times" w:eastAsia="Batang" w:hAnsi="Times"/>
                      <w:szCs w:val="24"/>
                    </w:rPr>
                    <w:t>Isotropic (Indoor/Outdoor FWA &amp; Industrial)</w:t>
                  </w:r>
                </w:p>
                <w:p w14:paraId="4EACC774" w14:textId="77777777" w:rsidR="00D42D40" w:rsidRPr="0079169E" w:rsidRDefault="00D42D40" w:rsidP="00D42D40">
                  <w:pPr>
                    <w:spacing w:after="0"/>
                    <w:jc w:val="both"/>
                    <w:rPr>
                      <w:rFonts w:ascii="Times" w:eastAsia="Batang" w:hAnsi="Times"/>
                      <w:szCs w:val="24"/>
                    </w:rPr>
                  </w:pPr>
                  <w:r w:rsidRPr="0079169E">
                    <w:rPr>
                      <w:rFonts w:ascii="Times" w:eastAsia="Batang" w:hAnsi="Times"/>
                      <w:szCs w:val="24"/>
                    </w:rPr>
                    <w:t xml:space="preserve"> </w:t>
                  </w:r>
                </w:p>
                <w:p w14:paraId="556C9776" w14:textId="77777777" w:rsidR="00D42D40" w:rsidRPr="0079169E" w:rsidRDefault="00D42D40" w:rsidP="00D42D40">
                  <w:pPr>
                    <w:spacing w:after="0"/>
                    <w:rPr>
                      <w:rFonts w:ascii="Times" w:eastAsia="Batang" w:hAnsi="Times"/>
                      <w:szCs w:val="24"/>
                    </w:rPr>
                  </w:pPr>
                  <w:r w:rsidRPr="0079169E">
                    <w:rPr>
                      <w:rFonts w:ascii="Times" w:eastAsia="Batang" w:hAnsi="Times"/>
                      <w:szCs w:val="24"/>
                    </w:rPr>
                    <w:t>8 dBi, 65° HPBW(Outdoor FWA) </w:t>
                  </w:r>
                </w:p>
              </w:tc>
            </w:tr>
            <w:tr w:rsidR="00D42D40" w:rsidRPr="0079169E" w14:paraId="112DFDD4" w14:textId="77777777" w:rsidTr="00D42D40">
              <w:tc>
                <w:tcPr>
                  <w:tcW w:w="615" w:type="dxa"/>
                  <w:tcBorders>
                    <w:top w:val="nil"/>
                    <w:left w:val="single" w:sz="8" w:space="0" w:color="auto"/>
                    <w:bottom w:val="single" w:sz="8" w:space="0" w:color="auto"/>
                    <w:right w:val="single" w:sz="8" w:space="0" w:color="auto"/>
                  </w:tcBorders>
                  <w:vAlign w:val="center"/>
                  <w:hideMark/>
                </w:tcPr>
                <w:p w14:paraId="6879D6E4"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t>3</w:t>
                  </w:r>
                </w:p>
              </w:tc>
              <w:tc>
                <w:tcPr>
                  <w:tcW w:w="6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5E31D"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t>4</w:t>
                  </w:r>
                </w:p>
              </w:tc>
              <w:tc>
                <w:tcPr>
                  <w:tcW w:w="11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693CC"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0BECB" w14:textId="77777777" w:rsidR="00D42D40" w:rsidRPr="0079169E" w:rsidRDefault="00D42D40" w:rsidP="00D42D40">
                  <w:pPr>
                    <w:spacing w:after="0"/>
                    <w:jc w:val="center"/>
                    <w:rPr>
                      <w:rFonts w:ascii="Times" w:eastAsia="Batang" w:hAnsi="Times"/>
                      <w:szCs w:val="24"/>
                    </w:rPr>
                  </w:pPr>
                  <w:r w:rsidRPr="0079169E">
                    <w:rPr>
                      <w:rFonts w:ascii="Times" w:eastAsia="Batang" w:hAnsi="Times"/>
                      <w:szCs w:val="24"/>
                    </w:rPr>
                    <w:object w:dxaOrig="6431" w:dyaOrig="3061" w14:anchorId="5A12C3D2">
                      <v:shape id="_x0000_i1027" type="#_x0000_t75" style="width:173.5pt;height:82.5pt" o:ole="">
                        <v:imagedata r:id="rId15" o:title=""/>
                      </v:shape>
                      <o:OLEObject Type="Embed" ProgID="Visio.Drawing.15" ShapeID="_x0000_i1027" DrawAspect="Content" ObjectID="_1721845135" r:id="rId16"/>
                    </w:object>
                  </w:r>
                </w:p>
              </w:tc>
              <w:tc>
                <w:tcPr>
                  <w:tcW w:w="3603" w:type="dxa"/>
                  <w:tcBorders>
                    <w:top w:val="nil"/>
                    <w:left w:val="nil"/>
                    <w:bottom w:val="single" w:sz="8" w:space="0" w:color="auto"/>
                    <w:right w:val="single" w:sz="8" w:space="0" w:color="auto"/>
                  </w:tcBorders>
                  <w:hideMark/>
                </w:tcPr>
                <w:p w14:paraId="1B5448BE" w14:textId="77777777" w:rsidR="00D42D40" w:rsidRPr="0079169E" w:rsidRDefault="00D42D40" w:rsidP="00D42D40">
                  <w:pPr>
                    <w:spacing w:after="0"/>
                    <w:jc w:val="both"/>
                    <w:rPr>
                      <w:rFonts w:ascii="Times" w:eastAsia="Batang" w:hAnsi="Times"/>
                      <w:szCs w:val="24"/>
                    </w:rPr>
                  </w:pPr>
                  <w:r w:rsidRPr="0079169E">
                    <w:rPr>
                      <w:rFonts w:ascii="Times" w:eastAsia="Batang" w:hAnsi="Times"/>
                      <w:szCs w:val="24"/>
                    </w:rPr>
                    <w:t>Isotropic (Indoor/Outdoor FWA &amp; Industrial)</w:t>
                  </w:r>
                </w:p>
                <w:p w14:paraId="0B775015" w14:textId="77777777" w:rsidR="00D42D40" w:rsidRPr="0079169E" w:rsidRDefault="00D42D40" w:rsidP="00D42D40">
                  <w:pPr>
                    <w:spacing w:after="0"/>
                    <w:jc w:val="both"/>
                    <w:rPr>
                      <w:rFonts w:ascii="Times" w:eastAsia="Batang" w:hAnsi="Times"/>
                      <w:szCs w:val="24"/>
                    </w:rPr>
                  </w:pPr>
                  <w:r w:rsidRPr="0079169E">
                    <w:rPr>
                      <w:rFonts w:ascii="Times" w:eastAsia="Batang" w:hAnsi="Times"/>
                      <w:szCs w:val="24"/>
                    </w:rPr>
                    <w:t xml:space="preserve"> </w:t>
                  </w:r>
                </w:p>
                <w:p w14:paraId="7B47EBCC" w14:textId="77777777" w:rsidR="00D42D40" w:rsidRPr="0079169E" w:rsidRDefault="00D42D40" w:rsidP="00D42D40">
                  <w:pPr>
                    <w:spacing w:after="0"/>
                    <w:rPr>
                      <w:rFonts w:ascii="Times" w:eastAsia="Batang" w:hAnsi="Times"/>
                      <w:szCs w:val="24"/>
                    </w:rPr>
                  </w:pPr>
                  <w:r w:rsidRPr="0079169E">
                    <w:rPr>
                      <w:rFonts w:ascii="Times" w:eastAsia="Batang" w:hAnsi="Times"/>
                      <w:szCs w:val="24"/>
                    </w:rPr>
                    <w:t>4 dBi, 110° HPBW(Indoor FWA &amp; Industrial</w:t>
                  </w:r>
                </w:p>
              </w:tc>
            </w:tr>
          </w:tbl>
          <w:p w14:paraId="48B3E82B" w14:textId="77777777" w:rsidR="00D42D40" w:rsidRPr="0079169E" w:rsidRDefault="00D42D40" w:rsidP="00D42D40">
            <w:pPr>
              <w:spacing w:after="0" w:line="240" w:lineRule="auto"/>
              <w:ind w:left="990" w:hanging="360"/>
              <w:rPr>
                <w:rFonts w:ascii="Times" w:eastAsia="Batang" w:hAnsi="Times"/>
                <w:szCs w:val="24"/>
                <w:lang w:eastAsia="x-none"/>
              </w:rPr>
            </w:pPr>
            <w:r w:rsidRPr="0079169E">
              <w:rPr>
                <w:rFonts w:ascii="Courier New" w:eastAsia="Batang" w:hAnsi="Courier New" w:cs="Courier New"/>
                <w:lang w:eastAsia="x-none"/>
              </w:rPr>
              <w:t>o</w:t>
            </w:r>
            <w:r w:rsidRPr="0079169E">
              <w:rPr>
                <w:rFonts w:eastAsia="Batang"/>
                <w:sz w:val="14"/>
                <w:szCs w:val="14"/>
                <w:lang w:eastAsia="x-none"/>
              </w:rPr>
              <w:t>   </w:t>
            </w:r>
            <w:r w:rsidRPr="0079169E">
              <w:rPr>
                <w:rFonts w:ascii="Times" w:eastAsia="Batang" w:hAnsi="Times"/>
                <w:b/>
                <w:bCs/>
                <w:szCs w:val="24"/>
                <w:lang w:eastAsia="x-none"/>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D42D40" w:rsidRPr="0079169E" w14:paraId="558FF76F" w14:textId="77777777" w:rsidTr="00B5420D">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DE97CF"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2A00A"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72702F"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4678AB"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Industrial</w:t>
                  </w:r>
                </w:p>
              </w:tc>
            </w:tr>
            <w:tr w:rsidR="00D42D40" w:rsidRPr="0079169E" w14:paraId="6EB8B8DD" w14:textId="77777777" w:rsidTr="00B5420D">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449D3"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1860D7BB"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640DDA0"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118321EA" w14:textId="77777777" w:rsidR="00D42D40" w:rsidRPr="0079169E" w:rsidRDefault="00D42D40" w:rsidP="00D42D40">
                  <w:pPr>
                    <w:spacing w:after="0"/>
                    <w:rPr>
                      <w:rFonts w:ascii="Times" w:eastAsia="Batang" w:hAnsi="Times" w:cs="Times"/>
                      <w:szCs w:val="24"/>
                    </w:rPr>
                  </w:pPr>
                  <w:r w:rsidRPr="0079169E">
                    <w:rPr>
                      <w:rFonts w:ascii="Times" w:eastAsia="Batang" w:hAnsi="Times" w:cs="Times"/>
                      <w:szCs w:val="24"/>
                    </w:rPr>
                    <w:t>According to 38.901</w:t>
                  </w:r>
                </w:p>
              </w:tc>
            </w:tr>
          </w:tbl>
          <w:p w14:paraId="699F71E1" w14:textId="77777777" w:rsidR="00D42D40" w:rsidRPr="0079169E" w:rsidRDefault="00D42D40" w:rsidP="00D42D40">
            <w:pPr>
              <w:spacing w:after="0" w:line="240" w:lineRule="auto"/>
              <w:rPr>
                <w:rFonts w:ascii="Times" w:eastAsia="Batang" w:hAnsi="Times" w:cs="Times"/>
                <w:b/>
                <w:bCs/>
                <w:color w:val="000000"/>
                <w:shd w:val="clear" w:color="auto" w:fill="FFFF00"/>
              </w:rPr>
            </w:pPr>
            <w:r w:rsidRPr="0079169E">
              <w:rPr>
                <w:rFonts w:ascii="Times" w:eastAsia="Batang" w:hAnsi="Times" w:cs="Times"/>
                <w:b/>
                <w:bCs/>
                <w:color w:val="000000"/>
                <w:highlight w:val="green"/>
                <w:shd w:val="clear" w:color="auto" w:fill="FFFF00"/>
              </w:rPr>
              <w:t>Agreement</w:t>
            </w:r>
          </w:p>
          <w:p w14:paraId="24E0BB94" w14:textId="77777777" w:rsidR="00D42D40" w:rsidRPr="0079169E" w:rsidRDefault="00D42D40" w:rsidP="00D42D40">
            <w:pPr>
              <w:spacing w:after="0" w:line="240" w:lineRule="auto"/>
              <w:rPr>
                <w:rFonts w:ascii="Times" w:eastAsia="Malgun Gothic" w:hAnsi="Times" w:cs="Times"/>
                <w:lang w:eastAsia="ko-KR"/>
              </w:rPr>
            </w:pPr>
            <w:r w:rsidRPr="0079169E">
              <w:rPr>
                <w:rFonts w:ascii="Times" w:eastAsia="Batang" w:hAnsi="Times" w:cs="Times"/>
                <w:bCs/>
              </w:rPr>
              <w:t>For 8TX UE codebook-based uplink transmission, down-select one of</w:t>
            </w:r>
          </w:p>
          <w:p w14:paraId="5C88D363" w14:textId="77777777" w:rsidR="00D42D40" w:rsidRPr="0079169E" w:rsidRDefault="00D42D40" w:rsidP="00D42D40">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Alt1-a:</w:t>
            </w:r>
          </w:p>
          <w:p w14:paraId="082266C4" w14:textId="77777777" w:rsidR="00D42D40" w:rsidRPr="0079169E" w:rsidRDefault="00D42D40" w:rsidP="00D42D40">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UL 2TX/4TX codebooks and/or 8x1 antenna selection vector(s) as the starting point for design of the codebook for non-coherent UEs</w:t>
            </w:r>
          </w:p>
          <w:p w14:paraId="2ACD32F7" w14:textId="77777777" w:rsidR="00D42D40" w:rsidRPr="0079169E" w:rsidRDefault="00D42D40" w:rsidP="00D42D40">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DL Type I codebook as the starting point for design of the codebook for fully/partially-coherent UEs</w:t>
            </w:r>
          </w:p>
          <w:p w14:paraId="1D28E554" w14:textId="77777777" w:rsidR="00D42D40" w:rsidRPr="0079169E" w:rsidRDefault="00D42D40" w:rsidP="00D42D40">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Alt1-b:</w:t>
            </w:r>
          </w:p>
          <w:p w14:paraId="44F298D0" w14:textId="77777777" w:rsidR="00D42D40" w:rsidRPr="0079169E" w:rsidRDefault="00D42D40" w:rsidP="00D42D40">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UL 2TX/4TX codebooks and/or 8x1 antenna selection vector(s) as the starting point for design of the codebook for partially/non-coherent UEs</w:t>
            </w:r>
          </w:p>
          <w:p w14:paraId="29DD407A" w14:textId="77777777" w:rsidR="00D42D40" w:rsidRPr="0079169E" w:rsidRDefault="00D42D40" w:rsidP="00D42D40">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lastRenderedPageBreak/>
              <w:t>Study NR Rel-15 DL Type I codebook as the starting point for design of the codebook for fully-coherent UEs</w:t>
            </w:r>
          </w:p>
          <w:p w14:paraId="27FF44CA" w14:textId="77777777" w:rsidR="00D42D40" w:rsidRPr="0079169E" w:rsidRDefault="00D42D40" w:rsidP="00D42D40">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Alt2-a:</w:t>
            </w:r>
          </w:p>
          <w:p w14:paraId="06FEC344" w14:textId="77777777" w:rsidR="00D42D40" w:rsidRPr="0079169E" w:rsidRDefault="00D42D40" w:rsidP="00D42D40">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UL 2TX/4TX codebooks and/or 8x1 antenna selection vector(s) as the starting point for design of codebook for fully/partially/non-coherent UEs</w:t>
            </w:r>
          </w:p>
          <w:p w14:paraId="7695BEEC" w14:textId="77777777" w:rsidR="00D42D40" w:rsidRPr="0079169E" w:rsidRDefault="00D42D40" w:rsidP="00D42D40">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Alt2-b:</w:t>
            </w:r>
          </w:p>
          <w:p w14:paraId="69CA5EEA" w14:textId="77777777" w:rsidR="00D42D40" w:rsidRPr="0079169E" w:rsidRDefault="00D42D40" w:rsidP="00D42D40">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UL 2TX/4TX codebooks and/or 8x1 antenna selection vector(s) in combination with those based on NR Rel-15 DL Type I codebooks as the starting point for design of codebook for fully/partially/non-coherent UEs</w:t>
            </w:r>
          </w:p>
          <w:p w14:paraId="13A82887" w14:textId="77777777" w:rsidR="00D42D40" w:rsidRPr="0079169E" w:rsidRDefault="00D42D40" w:rsidP="00D42D40">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Alt3:</w:t>
            </w:r>
          </w:p>
          <w:p w14:paraId="35277DA3" w14:textId="77777777" w:rsidR="00D42D40" w:rsidRPr="0079169E" w:rsidRDefault="00D42D40" w:rsidP="00D42D40">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DL Type I codebook as the starting point for design of codebook for fully/partially/non-coherent UEs</w:t>
            </w:r>
          </w:p>
          <w:p w14:paraId="470BB1B4" w14:textId="77777777" w:rsidR="00D42D40" w:rsidRPr="0079169E" w:rsidRDefault="00D42D40" w:rsidP="00D42D40">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Transmission using one or multiple precoders corresponding to one or multiple SRS resources can be studied as part of the above alternatives.</w:t>
            </w:r>
          </w:p>
          <w:p w14:paraId="314D6E76" w14:textId="28B88F11" w:rsidR="00771953" w:rsidRPr="006B7AF8" w:rsidRDefault="00771953" w:rsidP="00D42D40">
            <w:pPr>
              <w:spacing w:after="0"/>
              <w:rPr>
                <w:rFonts w:ascii="Times" w:eastAsia="Batang" w:hAnsi="Times" w:cs="Times"/>
                <w:bCs/>
                <w:szCs w:val="24"/>
              </w:rPr>
            </w:pPr>
          </w:p>
        </w:tc>
      </w:tr>
    </w:tbl>
    <w:p w14:paraId="55F8116A" w14:textId="3757A6EF" w:rsidR="00771953" w:rsidRDefault="00771953" w:rsidP="0057317F">
      <w:pPr>
        <w:spacing w:before="240"/>
        <w:ind w:firstLine="288"/>
        <w:jc w:val="both"/>
        <w:rPr>
          <w:sz w:val="22"/>
          <w:lang w:eastAsia="zh-CN"/>
        </w:rPr>
      </w:pPr>
      <w:r w:rsidRPr="0057317F">
        <w:rPr>
          <w:sz w:val="22"/>
          <w:lang w:eastAsia="zh-CN"/>
        </w:rPr>
        <w:lastRenderedPageBreak/>
        <w:t xml:space="preserve">In this contribution, we provide our views on </w:t>
      </w:r>
      <w:r>
        <w:rPr>
          <w:sz w:val="22"/>
          <w:lang w:eastAsia="zh-CN"/>
        </w:rPr>
        <w:t xml:space="preserve">the enhancements for </w:t>
      </w:r>
      <w:r w:rsidR="00604259">
        <w:rPr>
          <w:sz w:val="22"/>
          <w:lang w:eastAsia="zh-CN"/>
        </w:rPr>
        <w:t xml:space="preserve">8Tx UL in </w:t>
      </w:r>
      <w:r>
        <w:rPr>
          <w:sz w:val="22"/>
          <w:lang w:eastAsia="zh-CN"/>
        </w:rPr>
        <w:t>Rel-1</w:t>
      </w:r>
      <w:r w:rsidR="006C357E">
        <w:rPr>
          <w:sz w:val="22"/>
          <w:lang w:eastAsia="zh-CN"/>
        </w:rPr>
        <w:t>8</w:t>
      </w:r>
      <w:r w:rsidRPr="0057317F">
        <w:rPr>
          <w:sz w:val="22"/>
          <w:lang w:eastAsia="zh-CN"/>
        </w:rPr>
        <w:t>.</w:t>
      </w:r>
    </w:p>
    <w:p w14:paraId="58F80269" w14:textId="31F59AAB"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8639C4">
        <w:rPr>
          <w:rFonts w:cs="Arial"/>
          <w:lang w:val="en-US"/>
        </w:rPr>
        <w:t>enhancement for 8Tx UL</w:t>
      </w:r>
    </w:p>
    <w:p w14:paraId="03BFBF74" w14:textId="30D60BCE" w:rsidR="001A066D" w:rsidRDefault="001A066D" w:rsidP="001A066D">
      <w:pPr>
        <w:pStyle w:val="Heading2"/>
      </w:pPr>
      <w:r>
        <w:t>2.</w:t>
      </w:r>
      <w:r w:rsidR="00FD4E0F">
        <w:t>1</w:t>
      </w:r>
      <w:r>
        <w:t xml:space="preserve"> </w:t>
      </w:r>
      <w:r w:rsidR="008639C4">
        <w:t>Codebook based transmission</w:t>
      </w:r>
    </w:p>
    <w:p w14:paraId="108A6813" w14:textId="73E5EDA9" w:rsidR="007B687A" w:rsidRPr="00BD4EE3" w:rsidRDefault="007B687A" w:rsidP="007B687A">
      <w:pPr>
        <w:pStyle w:val="Heading3"/>
        <w:spacing w:before="240"/>
        <w:ind w:left="0" w:firstLine="0"/>
        <w:jc w:val="both"/>
        <w:rPr>
          <w:lang w:val="en-US"/>
        </w:rPr>
      </w:pPr>
      <w:r>
        <w:rPr>
          <w:lang w:val="en-US"/>
        </w:rPr>
        <w:t xml:space="preserve">2.1.1 </w:t>
      </w:r>
      <w:r w:rsidR="002F497F">
        <w:rPr>
          <w:lang w:val="en-US"/>
        </w:rPr>
        <w:t>Codebook design</w:t>
      </w:r>
    </w:p>
    <w:p w14:paraId="1C25D7D9" w14:textId="3B459183" w:rsidR="003721D2" w:rsidRDefault="006B1232" w:rsidP="00365350">
      <w:pPr>
        <w:spacing w:before="120" w:after="0"/>
        <w:ind w:firstLine="288"/>
        <w:jc w:val="both"/>
        <w:rPr>
          <w:sz w:val="22"/>
          <w:szCs w:val="22"/>
        </w:rPr>
      </w:pPr>
      <w:r>
        <w:rPr>
          <w:sz w:val="22"/>
          <w:szCs w:val="22"/>
        </w:rPr>
        <w:t>Codebook design is important for</w:t>
      </w:r>
      <w:r w:rsidR="00A416F1">
        <w:rPr>
          <w:sz w:val="22"/>
          <w:szCs w:val="22"/>
        </w:rPr>
        <w:t xml:space="preserve"> uplink enhancement with 8Tx in Rel-18</w:t>
      </w:r>
      <w:r>
        <w:rPr>
          <w:sz w:val="22"/>
          <w:szCs w:val="22"/>
        </w:rPr>
        <w:t>.</w:t>
      </w:r>
      <w:r w:rsidR="00A416F1">
        <w:rPr>
          <w:sz w:val="22"/>
          <w:szCs w:val="22"/>
        </w:rPr>
        <w:t xml:space="preserve"> In previous meeting, </w:t>
      </w:r>
      <w:r>
        <w:rPr>
          <w:sz w:val="22"/>
          <w:szCs w:val="22"/>
        </w:rPr>
        <w:t>the following agreement was reached.</w:t>
      </w:r>
    </w:p>
    <w:p w14:paraId="76EC3204" w14:textId="77777777" w:rsidR="00270004" w:rsidRDefault="00270004" w:rsidP="00365350">
      <w:pPr>
        <w:spacing w:before="120" w:after="0"/>
        <w:ind w:firstLine="288"/>
        <w:jc w:val="both"/>
        <w:rPr>
          <w:sz w:val="22"/>
          <w:szCs w:val="22"/>
        </w:rPr>
      </w:pPr>
    </w:p>
    <w:tbl>
      <w:tblPr>
        <w:tblStyle w:val="TableGrid"/>
        <w:tblW w:w="0" w:type="auto"/>
        <w:tblLook w:val="04A0" w:firstRow="1" w:lastRow="0" w:firstColumn="1" w:lastColumn="0" w:noHBand="0" w:noVBand="1"/>
      </w:tblPr>
      <w:tblGrid>
        <w:gridCol w:w="10160"/>
      </w:tblGrid>
      <w:tr w:rsidR="006B1232" w14:paraId="1C1ADC32" w14:textId="77777777" w:rsidTr="006B1232">
        <w:tc>
          <w:tcPr>
            <w:tcW w:w="10160" w:type="dxa"/>
          </w:tcPr>
          <w:p w14:paraId="3AF0E833" w14:textId="77777777" w:rsidR="006B1232" w:rsidRPr="0079169E" w:rsidRDefault="006B1232" w:rsidP="006B1232">
            <w:pPr>
              <w:spacing w:after="0" w:line="240" w:lineRule="auto"/>
              <w:rPr>
                <w:rFonts w:ascii="Times" w:eastAsia="Batang" w:hAnsi="Times" w:cs="Times"/>
                <w:b/>
                <w:bCs/>
                <w:color w:val="000000"/>
                <w:shd w:val="clear" w:color="auto" w:fill="FFFF00"/>
              </w:rPr>
            </w:pPr>
            <w:r w:rsidRPr="0079169E">
              <w:rPr>
                <w:rFonts w:ascii="Times" w:eastAsia="Batang" w:hAnsi="Times" w:cs="Times"/>
                <w:b/>
                <w:bCs/>
                <w:color w:val="000000"/>
                <w:highlight w:val="green"/>
                <w:shd w:val="clear" w:color="auto" w:fill="FFFF00"/>
              </w:rPr>
              <w:t>Agreement</w:t>
            </w:r>
          </w:p>
          <w:p w14:paraId="4708C278" w14:textId="77777777" w:rsidR="006B1232" w:rsidRPr="0079169E" w:rsidRDefault="006B1232" w:rsidP="006B1232">
            <w:pPr>
              <w:spacing w:after="0" w:line="240" w:lineRule="auto"/>
              <w:rPr>
                <w:rFonts w:ascii="Times" w:eastAsia="Malgun Gothic" w:hAnsi="Times" w:cs="Times"/>
                <w:lang w:eastAsia="ko-KR"/>
              </w:rPr>
            </w:pPr>
            <w:r w:rsidRPr="0079169E">
              <w:rPr>
                <w:rFonts w:ascii="Times" w:eastAsia="Batang" w:hAnsi="Times" w:cs="Times"/>
                <w:bCs/>
              </w:rPr>
              <w:t>For 8TX UE codebook-based uplink transmission, down-select one of</w:t>
            </w:r>
          </w:p>
          <w:p w14:paraId="36195C8C" w14:textId="77777777" w:rsidR="006B1232" w:rsidRPr="0079169E" w:rsidRDefault="006B1232" w:rsidP="006B1232">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Alt1-a:</w:t>
            </w:r>
          </w:p>
          <w:p w14:paraId="0600305E" w14:textId="77777777" w:rsidR="006B1232" w:rsidRPr="0079169E" w:rsidRDefault="006B1232" w:rsidP="006B1232">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UL 2TX/4TX codebooks and/or 8x1 antenna selection vector(s) as the starting point for design of the codebook for non-coherent UEs</w:t>
            </w:r>
          </w:p>
          <w:p w14:paraId="504C40E4" w14:textId="77777777" w:rsidR="006B1232" w:rsidRPr="0079169E" w:rsidRDefault="006B1232" w:rsidP="006B1232">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DL Type I codebook as the starting point for design of the codebook for fully/partially-coherent UEs</w:t>
            </w:r>
          </w:p>
          <w:p w14:paraId="18625441" w14:textId="77777777" w:rsidR="006B1232" w:rsidRPr="0079169E" w:rsidRDefault="006B1232" w:rsidP="006B1232">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Alt1-b:</w:t>
            </w:r>
          </w:p>
          <w:p w14:paraId="0F470AE5" w14:textId="77777777" w:rsidR="006B1232" w:rsidRPr="0079169E" w:rsidRDefault="006B1232" w:rsidP="006B1232">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UL 2TX/4TX codebooks and/or 8x1 antenna selection vector(s) as the starting point for design of the codebook for partially/non-coherent UEs</w:t>
            </w:r>
          </w:p>
          <w:p w14:paraId="3379BF65" w14:textId="77777777" w:rsidR="006B1232" w:rsidRPr="0079169E" w:rsidRDefault="006B1232" w:rsidP="006B1232">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DL Type I codebook as the starting point for design of the codebook for fully-coherent UEs</w:t>
            </w:r>
          </w:p>
          <w:p w14:paraId="60B0551D" w14:textId="77777777" w:rsidR="006B1232" w:rsidRPr="0079169E" w:rsidRDefault="006B1232" w:rsidP="006B1232">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Alt2-a:</w:t>
            </w:r>
          </w:p>
          <w:p w14:paraId="67BE280D" w14:textId="77777777" w:rsidR="006B1232" w:rsidRPr="0079169E" w:rsidRDefault="006B1232" w:rsidP="006B1232">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UL 2TX/4TX codebooks and/or 8x1 antenna selection vector(s) as the starting point for design of codebook for fully/partially/non-coherent UEs</w:t>
            </w:r>
          </w:p>
          <w:p w14:paraId="051377DB" w14:textId="77777777" w:rsidR="006B1232" w:rsidRPr="0079169E" w:rsidRDefault="006B1232" w:rsidP="006B1232">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Alt2-b:</w:t>
            </w:r>
          </w:p>
          <w:p w14:paraId="56E9CD12" w14:textId="77777777" w:rsidR="006B1232" w:rsidRPr="0079169E" w:rsidRDefault="006B1232" w:rsidP="006B1232">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lastRenderedPageBreak/>
              <w:t>Study NR Rel-15 UL 2TX/4TX codebooks and/or 8x1 antenna selection vector(s) in combination with those based on NR Rel-15 DL Type I codebooks as the starting point for design of codebook for fully/partially/non-coherent UEs</w:t>
            </w:r>
          </w:p>
          <w:p w14:paraId="626D1470" w14:textId="77777777" w:rsidR="006B1232" w:rsidRPr="0079169E" w:rsidRDefault="006B1232" w:rsidP="006B1232">
            <w:pPr>
              <w:numPr>
                <w:ilvl w:val="0"/>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Alt3:</w:t>
            </w:r>
          </w:p>
          <w:p w14:paraId="0DB5F1EB" w14:textId="77777777" w:rsidR="006B1232" w:rsidRPr="0079169E" w:rsidRDefault="006B1232" w:rsidP="006B1232">
            <w:pPr>
              <w:numPr>
                <w:ilvl w:val="1"/>
                <w:numId w:val="20"/>
              </w:numPr>
              <w:overflowPunct/>
              <w:autoSpaceDE/>
              <w:autoSpaceDN/>
              <w:adjustRightInd/>
              <w:spacing w:after="0" w:line="240" w:lineRule="auto"/>
              <w:textAlignment w:val="auto"/>
              <w:rPr>
                <w:rFonts w:ascii="Times" w:eastAsia="Times New Roman" w:hAnsi="Times" w:cs="Times"/>
              </w:rPr>
            </w:pPr>
            <w:r w:rsidRPr="0079169E">
              <w:rPr>
                <w:rFonts w:ascii="Times" w:eastAsia="Times New Roman" w:hAnsi="Times" w:cs="Times"/>
                <w:bCs/>
              </w:rPr>
              <w:t>Study NR Rel-15 DL Type I codebook as the starting point for design of codebook for fully/partially/non-coherent UEs</w:t>
            </w:r>
          </w:p>
          <w:p w14:paraId="49CEC2FA" w14:textId="2D75B401" w:rsidR="006B1232" w:rsidRDefault="006B1232" w:rsidP="006B1232">
            <w:pPr>
              <w:numPr>
                <w:ilvl w:val="0"/>
                <w:numId w:val="20"/>
              </w:numPr>
              <w:overflowPunct/>
              <w:autoSpaceDE/>
              <w:autoSpaceDN/>
              <w:adjustRightInd/>
              <w:spacing w:after="0" w:line="240" w:lineRule="auto"/>
              <w:textAlignment w:val="auto"/>
              <w:rPr>
                <w:sz w:val="22"/>
                <w:szCs w:val="22"/>
              </w:rPr>
            </w:pPr>
            <w:r w:rsidRPr="0079169E">
              <w:rPr>
                <w:rFonts w:ascii="Times" w:eastAsia="Times New Roman" w:hAnsi="Times" w:cs="Times"/>
                <w:bCs/>
              </w:rPr>
              <w:t>Transmission using one or multiple precoders corresponding to one or multiple SRS resources can be studied as part of the above alternatives.</w:t>
            </w:r>
          </w:p>
        </w:tc>
      </w:tr>
    </w:tbl>
    <w:p w14:paraId="0FD23AE3" w14:textId="77777777" w:rsidR="00270004" w:rsidRDefault="00270004" w:rsidP="00365350">
      <w:pPr>
        <w:spacing w:before="120" w:after="0"/>
        <w:ind w:firstLine="288"/>
        <w:jc w:val="both"/>
        <w:rPr>
          <w:sz w:val="22"/>
          <w:szCs w:val="22"/>
        </w:rPr>
      </w:pPr>
    </w:p>
    <w:p w14:paraId="3783A221" w14:textId="57205E65" w:rsidR="002F497F" w:rsidRDefault="006B1232" w:rsidP="00365350">
      <w:pPr>
        <w:spacing w:before="120" w:after="0"/>
        <w:ind w:firstLine="288"/>
        <w:jc w:val="both"/>
        <w:rPr>
          <w:sz w:val="22"/>
          <w:szCs w:val="22"/>
        </w:rPr>
      </w:pPr>
      <w:r>
        <w:rPr>
          <w:sz w:val="22"/>
          <w:szCs w:val="22"/>
        </w:rPr>
        <w:t>It can be observed that the design principle mainly includes:</w:t>
      </w:r>
    </w:p>
    <w:p w14:paraId="4EF7986E" w14:textId="7DA594F2" w:rsidR="006B1232" w:rsidRPr="006B1232" w:rsidRDefault="006B1232" w:rsidP="006B1232">
      <w:pPr>
        <w:pStyle w:val="ListParagraph"/>
        <w:numPr>
          <w:ilvl w:val="0"/>
          <w:numId w:val="24"/>
        </w:numPr>
        <w:spacing w:before="120"/>
        <w:jc w:val="both"/>
        <w:rPr>
          <w:rFonts w:ascii="Times New Roman" w:hAnsi="Times New Roman"/>
        </w:rPr>
      </w:pPr>
      <w:r w:rsidRPr="006B1232">
        <w:rPr>
          <w:rFonts w:ascii="Times New Roman" w:hAnsi="Times New Roman"/>
        </w:rPr>
        <w:t>Based on antenna selection vectors</w:t>
      </w:r>
    </w:p>
    <w:p w14:paraId="54501228" w14:textId="686EE3C3" w:rsidR="006B1232" w:rsidRPr="006B1232" w:rsidRDefault="006B1232" w:rsidP="006B1232">
      <w:pPr>
        <w:pStyle w:val="ListParagraph"/>
        <w:numPr>
          <w:ilvl w:val="0"/>
          <w:numId w:val="24"/>
        </w:numPr>
        <w:spacing w:before="120"/>
        <w:jc w:val="both"/>
        <w:rPr>
          <w:rFonts w:ascii="Times New Roman" w:hAnsi="Times New Roman"/>
        </w:rPr>
      </w:pPr>
      <w:r w:rsidRPr="006B1232">
        <w:rPr>
          <w:rFonts w:ascii="Times New Roman" w:hAnsi="Times New Roman"/>
        </w:rPr>
        <w:t>Based on Rel-15 UL 2Tx/4Tx codebooks</w:t>
      </w:r>
    </w:p>
    <w:p w14:paraId="0124A662" w14:textId="3E9558BB" w:rsidR="006B1232" w:rsidRPr="006B1232" w:rsidRDefault="006B1232" w:rsidP="006B1232">
      <w:pPr>
        <w:pStyle w:val="ListParagraph"/>
        <w:numPr>
          <w:ilvl w:val="0"/>
          <w:numId w:val="24"/>
        </w:numPr>
        <w:spacing w:before="120"/>
        <w:jc w:val="both"/>
        <w:rPr>
          <w:rFonts w:ascii="Times New Roman" w:hAnsi="Times New Roman"/>
        </w:rPr>
      </w:pPr>
      <w:r w:rsidRPr="006B1232">
        <w:rPr>
          <w:rFonts w:ascii="Times New Roman" w:hAnsi="Times New Roman"/>
        </w:rPr>
        <w:t>Based on Rel-15 Type I codebooks</w:t>
      </w:r>
    </w:p>
    <w:p w14:paraId="4728D0C1" w14:textId="5D973594" w:rsidR="009F6F6D" w:rsidRDefault="009F6F6D" w:rsidP="00365350">
      <w:pPr>
        <w:spacing w:before="120" w:after="0"/>
        <w:ind w:firstLine="288"/>
        <w:jc w:val="both"/>
        <w:rPr>
          <w:sz w:val="22"/>
          <w:szCs w:val="22"/>
        </w:rPr>
      </w:pPr>
      <w:r>
        <w:rPr>
          <w:sz w:val="22"/>
          <w:szCs w:val="22"/>
        </w:rPr>
        <w:t>For Alt2-a and Alt3, the design is unified solution for different UE coherence. For Alt1-a and Alt1-b, the design is different for different coherence</w:t>
      </w:r>
      <w:r w:rsidR="00B4521A">
        <w:rPr>
          <w:sz w:val="22"/>
          <w:szCs w:val="22"/>
        </w:rPr>
        <w:t xml:space="preserve"> assumptions</w:t>
      </w:r>
      <w:r>
        <w:rPr>
          <w:sz w:val="22"/>
          <w:szCs w:val="22"/>
        </w:rPr>
        <w:t>.</w:t>
      </w:r>
    </w:p>
    <w:p w14:paraId="5D0385A4" w14:textId="2E45E70A" w:rsidR="009F6F6D" w:rsidRDefault="009F6F6D" w:rsidP="00365350">
      <w:pPr>
        <w:spacing w:before="120" w:after="0"/>
        <w:ind w:firstLine="288"/>
        <w:jc w:val="both"/>
        <w:rPr>
          <w:sz w:val="22"/>
          <w:szCs w:val="22"/>
        </w:rPr>
      </w:pPr>
      <w:r>
        <w:rPr>
          <w:sz w:val="22"/>
          <w:szCs w:val="22"/>
        </w:rPr>
        <w:t xml:space="preserve">We think a unified solution is better. For Rel-15 DL Type I codebook, it’s more suitable for </w:t>
      </w:r>
      <w:r w:rsidR="00E20D18">
        <w:rPr>
          <w:sz w:val="22"/>
          <w:szCs w:val="22"/>
        </w:rPr>
        <w:t xml:space="preserve">a </w:t>
      </w:r>
      <w:r>
        <w:rPr>
          <w:sz w:val="22"/>
          <w:szCs w:val="22"/>
        </w:rPr>
        <w:t>full</w:t>
      </w:r>
      <w:r w:rsidR="00E20D18">
        <w:rPr>
          <w:sz w:val="22"/>
          <w:szCs w:val="22"/>
        </w:rPr>
        <w:t>y</w:t>
      </w:r>
      <w:r>
        <w:rPr>
          <w:sz w:val="22"/>
          <w:szCs w:val="22"/>
        </w:rPr>
        <w:t xml:space="preserve"> coherent UE. Thus, Alt2-a is the preferred solution if the unified design for different UE coherence is applied</w:t>
      </w:r>
      <w:r w:rsidR="002839FB">
        <w:rPr>
          <w:sz w:val="22"/>
          <w:szCs w:val="22"/>
        </w:rPr>
        <w:t>, i.e., the full coherent/partial coherent/non-coherent codebook could be based on Rel-15 2Tx/4Tx codebooks</w:t>
      </w:r>
      <w:r>
        <w:rPr>
          <w:sz w:val="22"/>
          <w:szCs w:val="22"/>
        </w:rPr>
        <w:t>.</w:t>
      </w:r>
    </w:p>
    <w:p w14:paraId="6B914D93" w14:textId="75F2AD44" w:rsidR="009F6F6D" w:rsidRDefault="009F6F6D" w:rsidP="00365350">
      <w:pPr>
        <w:spacing w:before="120" w:after="0"/>
        <w:ind w:firstLine="288"/>
        <w:jc w:val="both"/>
        <w:rPr>
          <w:sz w:val="22"/>
          <w:szCs w:val="22"/>
        </w:rPr>
      </w:pPr>
      <w:r>
        <w:rPr>
          <w:sz w:val="22"/>
          <w:szCs w:val="22"/>
        </w:rPr>
        <w:t>If the unified solution is not used, then different codebook design scheme could be applied for different UE coherence type.</w:t>
      </w:r>
    </w:p>
    <w:p w14:paraId="79EE1045" w14:textId="77777777" w:rsidR="00270004" w:rsidRDefault="00270004" w:rsidP="00365350">
      <w:pPr>
        <w:spacing w:before="120" w:after="0"/>
        <w:ind w:firstLine="288"/>
        <w:jc w:val="both"/>
        <w:rPr>
          <w:sz w:val="22"/>
          <w:szCs w:val="22"/>
        </w:rPr>
      </w:pPr>
    </w:p>
    <w:p w14:paraId="42084A16" w14:textId="407A3922" w:rsidR="002F497F" w:rsidRPr="003E0D20" w:rsidRDefault="003E0D20" w:rsidP="00365350">
      <w:pPr>
        <w:spacing w:before="120" w:after="0"/>
        <w:ind w:firstLine="288"/>
        <w:jc w:val="both"/>
        <w:rPr>
          <w:b/>
          <w:bCs/>
          <w:i/>
          <w:iCs/>
          <w:sz w:val="22"/>
          <w:szCs w:val="22"/>
          <w:u w:val="single"/>
        </w:rPr>
      </w:pPr>
      <w:r w:rsidRPr="003E0D20">
        <w:rPr>
          <w:b/>
          <w:bCs/>
          <w:i/>
          <w:iCs/>
          <w:sz w:val="22"/>
          <w:szCs w:val="22"/>
          <w:u w:val="single"/>
        </w:rPr>
        <w:t>Non-coherent precoders</w:t>
      </w:r>
    </w:p>
    <w:p w14:paraId="0CD750DB" w14:textId="77777777" w:rsidR="00270004" w:rsidRDefault="00270004" w:rsidP="00365350">
      <w:pPr>
        <w:spacing w:before="120" w:after="0"/>
        <w:ind w:firstLine="288"/>
        <w:jc w:val="both"/>
        <w:rPr>
          <w:sz w:val="22"/>
          <w:szCs w:val="22"/>
        </w:rPr>
      </w:pPr>
    </w:p>
    <w:p w14:paraId="10418675" w14:textId="464CD6C0" w:rsidR="002F497F" w:rsidRDefault="006B1232" w:rsidP="00365350">
      <w:pPr>
        <w:spacing w:before="120" w:after="0"/>
        <w:ind w:firstLine="288"/>
        <w:jc w:val="both"/>
        <w:rPr>
          <w:sz w:val="22"/>
          <w:szCs w:val="22"/>
        </w:rPr>
      </w:pPr>
      <w:r>
        <w:rPr>
          <w:sz w:val="22"/>
          <w:szCs w:val="22"/>
        </w:rPr>
        <w:t>For non-coherent UE</w:t>
      </w:r>
      <w:r w:rsidR="00832A4E">
        <w:rPr>
          <w:sz w:val="22"/>
          <w:szCs w:val="22"/>
        </w:rPr>
        <w:t xml:space="preserve"> with 8Tx, it’s natural that the non-coherent precoders are based on antenna selection vectors, since the UE can’t maintain relative phase among any Tx chains.</w:t>
      </w:r>
      <w:r w:rsidR="005D33A3">
        <w:rPr>
          <w:sz w:val="22"/>
          <w:szCs w:val="22"/>
        </w:rPr>
        <w:t xml:space="preserve"> For Rank-</w:t>
      </w:r>
      <w:r w:rsidR="00821916">
        <w:rPr>
          <w:sz w:val="22"/>
          <w:szCs w:val="22"/>
        </w:rPr>
        <w:t>x</w:t>
      </w:r>
      <w:r w:rsidR="005D33A3">
        <w:rPr>
          <w:sz w:val="22"/>
          <w:szCs w:val="22"/>
        </w:rPr>
        <w:t xml:space="preserve">, the 8-port non-coherent precoder consists of </w:t>
      </w:r>
      <w:r w:rsidR="00821916">
        <w:rPr>
          <w:sz w:val="22"/>
          <w:szCs w:val="22"/>
        </w:rPr>
        <w:t>x</w:t>
      </w:r>
      <w:r w:rsidR="005D33A3">
        <w:rPr>
          <w:sz w:val="22"/>
          <w:szCs w:val="22"/>
        </w:rPr>
        <w:t xml:space="preserve"> antenna selection column vectors.</w:t>
      </w:r>
    </w:p>
    <w:p w14:paraId="582C7F67" w14:textId="068365A9" w:rsidR="005D33A3" w:rsidRDefault="005D33A3" w:rsidP="00365350">
      <w:pPr>
        <w:spacing w:before="120" w:after="0"/>
        <w:ind w:firstLine="288"/>
        <w:jc w:val="both"/>
        <w:rPr>
          <w:sz w:val="22"/>
          <w:szCs w:val="22"/>
        </w:rPr>
      </w:pPr>
      <w:r>
        <w:rPr>
          <w:sz w:val="22"/>
          <w:szCs w:val="22"/>
        </w:rPr>
        <w:t>For example, for rank-1, the precoders could be:</w:t>
      </w:r>
    </w:p>
    <w:p w14:paraId="79DFA7FB" w14:textId="54133701" w:rsidR="005D33A3" w:rsidRPr="00946E0B" w:rsidRDefault="008E4669" w:rsidP="00365350">
      <w:pPr>
        <w:spacing w:before="120" w:after="0"/>
        <w:ind w:firstLine="288"/>
        <w:jc w:val="both"/>
      </w:pPr>
      <m:oMathPara>
        <m:oMath>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e>
                </m:mr>
              </m:m>
            </m:e>
          </m:d>
        </m:oMath>
      </m:oMathPara>
    </w:p>
    <w:p w14:paraId="694CDD4A" w14:textId="13639232" w:rsidR="005D33A3" w:rsidRDefault="005D33A3" w:rsidP="00365350">
      <w:pPr>
        <w:spacing w:before="120" w:after="0"/>
        <w:ind w:firstLine="288"/>
        <w:jc w:val="both"/>
        <w:rPr>
          <w:sz w:val="22"/>
          <w:szCs w:val="22"/>
        </w:rPr>
      </w:pPr>
      <w:r>
        <w:rPr>
          <w:sz w:val="22"/>
          <w:szCs w:val="22"/>
        </w:rPr>
        <w:t>For rank-2, the precoders could be:</w:t>
      </w:r>
    </w:p>
    <w:p w14:paraId="4CD6FFB8" w14:textId="47CCDABD" w:rsidR="00164346" w:rsidRPr="00946E0B" w:rsidRDefault="008E4669" w:rsidP="00164346">
      <w:pPr>
        <w:spacing w:before="120" w:after="0"/>
        <w:ind w:firstLine="288"/>
        <w:jc w:val="both"/>
      </w:pPr>
      <m:oMathPara>
        <m:oMath>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ctrlPr>
                      <w:rPr>
                        <w:rFonts w:ascii="Cambria Math" w:eastAsia="Cambria Math" w:hAnsi="Cambria Math" w:cs="Cambria Math"/>
                        <w:i/>
                      </w:rPr>
                    </m:ctrlPr>
                  </m:e>
                </m:mr>
                <m:mr>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ctrlPr>
                      <w:rPr>
                        <w:rFonts w:ascii="Cambria Math" w:eastAsia="Cambria Math" w:hAnsi="Cambria Math" w:cs="Cambria Math"/>
                        <w:i/>
                      </w:rPr>
                    </m:ctrlPr>
                  </m:e>
                </m:m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oMath>
      </m:oMathPara>
    </w:p>
    <w:p w14:paraId="78CA6B70" w14:textId="77777777" w:rsidR="00821916" w:rsidRDefault="00821916" w:rsidP="00365350">
      <w:pPr>
        <w:spacing w:before="120" w:after="0"/>
        <w:ind w:firstLine="288"/>
        <w:jc w:val="both"/>
        <w:rPr>
          <w:sz w:val="22"/>
          <w:szCs w:val="22"/>
        </w:rPr>
      </w:pPr>
      <w:r>
        <w:rPr>
          <w:sz w:val="22"/>
          <w:szCs w:val="22"/>
        </w:rPr>
        <w:lastRenderedPageBreak/>
        <w:t>Similarly, the non-coherent precoders could be obtained for other ranks.</w:t>
      </w:r>
    </w:p>
    <w:p w14:paraId="6DEC4707" w14:textId="4BA13F8F" w:rsidR="005D33A3" w:rsidRDefault="00821916" w:rsidP="00365350">
      <w:pPr>
        <w:spacing w:before="120" w:after="0"/>
        <w:ind w:firstLine="288"/>
        <w:jc w:val="both"/>
        <w:rPr>
          <w:sz w:val="22"/>
          <w:szCs w:val="22"/>
        </w:rPr>
      </w:pPr>
      <w:r>
        <w:rPr>
          <w:sz w:val="22"/>
          <w:szCs w:val="22"/>
        </w:rPr>
        <w:t xml:space="preserve">It can be observed that for Rank-x, the number of non-coherent precoders could be </w:t>
      </w:r>
      <m:oMath>
        <m:sSubSup>
          <m:sSubSupPr>
            <m:ctrlPr>
              <w:rPr>
                <w:rFonts w:ascii="Cambria Math" w:hAnsi="Cambria Math"/>
                <w:i/>
                <w:sz w:val="22"/>
                <w:szCs w:val="22"/>
              </w:rPr>
            </m:ctrlPr>
          </m:sSubSupPr>
          <m:e>
            <m:r>
              <w:rPr>
                <w:rFonts w:ascii="Cambria Math" w:hAnsi="Cambria Math"/>
                <w:sz w:val="22"/>
                <w:szCs w:val="22"/>
              </w:rPr>
              <m:t>C</m:t>
            </m:r>
          </m:e>
          <m:sub>
            <m:r>
              <w:rPr>
                <w:rFonts w:ascii="Cambria Math" w:hAnsi="Cambria Math"/>
                <w:sz w:val="22"/>
                <w:szCs w:val="22"/>
              </w:rPr>
              <m:t>8</m:t>
            </m:r>
          </m:sub>
          <m:sup>
            <m:r>
              <w:rPr>
                <w:rFonts w:ascii="Cambria Math" w:hAnsi="Cambria Math"/>
                <w:sz w:val="22"/>
                <w:szCs w:val="22"/>
              </w:rPr>
              <m:t>x</m:t>
            </m:r>
          </m:sup>
        </m:sSubSup>
      </m:oMath>
      <w:r w:rsidR="00D16EB8">
        <w:rPr>
          <w:sz w:val="22"/>
          <w:szCs w:val="22"/>
        </w:rPr>
        <w:t xml:space="preserve"> if all the combinations of antenna selection vectors are included</w:t>
      </w:r>
      <w:r>
        <w:rPr>
          <w:sz w:val="22"/>
          <w:szCs w:val="22"/>
        </w:rPr>
        <w:t>.</w:t>
      </w:r>
    </w:p>
    <w:p w14:paraId="1E1DC1B4" w14:textId="71E6B601" w:rsidR="00F8359B" w:rsidRDefault="00F8359B" w:rsidP="00365350">
      <w:pPr>
        <w:spacing w:before="120" w:after="0"/>
        <w:ind w:firstLine="288"/>
        <w:jc w:val="both"/>
        <w:rPr>
          <w:sz w:val="22"/>
          <w:szCs w:val="22"/>
        </w:rPr>
      </w:pPr>
      <w:r>
        <w:rPr>
          <w:sz w:val="22"/>
          <w:szCs w:val="22"/>
        </w:rPr>
        <w:t xml:space="preserve">For non-coherent UE, another solution is that the codebook is based on Rel-15 2Tx/4Tx codebook. For example, the precoder could be generated by taking the </w:t>
      </w:r>
      <w:r w:rsidRPr="00F8359B">
        <w:rPr>
          <w:iCs/>
          <w:sz w:val="22"/>
          <w:szCs w:val="22"/>
        </w:rPr>
        <w:t>Kronecker product</w:t>
      </w:r>
      <w:r>
        <w:rPr>
          <w:iCs/>
          <w:sz w:val="22"/>
          <w:szCs w:val="22"/>
        </w:rPr>
        <w:t xml:space="preserve"> of 2Tx non-coherent codebook and 4Tx non-coherent codebook.</w:t>
      </w:r>
    </w:p>
    <w:p w14:paraId="7A607933" w14:textId="62168665" w:rsidR="003E0D20" w:rsidRDefault="003E0D20" w:rsidP="00365350">
      <w:pPr>
        <w:spacing w:before="120" w:after="0"/>
        <w:ind w:firstLine="288"/>
        <w:jc w:val="both"/>
        <w:rPr>
          <w:sz w:val="22"/>
          <w:szCs w:val="22"/>
        </w:rPr>
      </w:pPr>
    </w:p>
    <w:p w14:paraId="152ECE0D" w14:textId="6E67235B" w:rsidR="003E0D20" w:rsidRPr="003E0D20" w:rsidRDefault="003E0D20" w:rsidP="00365350">
      <w:pPr>
        <w:spacing w:before="120" w:after="0"/>
        <w:ind w:firstLine="288"/>
        <w:jc w:val="both"/>
        <w:rPr>
          <w:b/>
          <w:bCs/>
          <w:i/>
          <w:iCs/>
          <w:sz w:val="22"/>
          <w:szCs w:val="22"/>
          <w:u w:val="single"/>
        </w:rPr>
      </w:pPr>
      <w:r w:rsidRPr="003E0D20">
        <w:rPr>
          <w:b/>
          <w:bCs/>
          <w:i/>
          <w:iCs/>
          <w:sz w:val="22"/>
          <w:szCs w:val="22"/>
          <w:u w:val="single"/>
        </w:rPr>
        <w:t>Partial coherent precoders</w:t>
      </w:r>
    </w:p>
    <w:p w14:paraId="7132D61C" w14:textId="77777777" w:rsidR="00270004" w:rsidRDefault="00270004" w:rsidP="00365350">
      <w:pPr>
        <w:spacing w:before="120" w:after="0"/>
        <w:ind w:firstLine="288"/>
        <w:jc w:val="both"/>
        <w:rPr>
          <w:sz w:val="22"/>
          <w:szCs w:val="22"/>
        </w:rPr>
      </w:pPr>
    </w:p>
    <w:p w14:paraId="05C4559F" w14:textId="69E54409" w:rsidR="003E0D20" w:rsidRPr="00D629CC" w:rsidRDefault="006C225C" w:rsidP="00365350">
      <w:pPr>
        <w:spacing w:before="120" w:after="0"/>
        <w:ind w:firstLine="288"/>
        <w:jc w:val="both"/>
        <w:rPr>
          <w:sz w:val="22"/>
          <w:szCs w:val="22"/>
        </w:rPr>
      </w:pPr>
      <w:r w:rsidRPr="00D629CC">
        <w:rPr>
          <w:sz w:val="22"/>
          <w:szCs w:val="22"/>
        </w:rPr>
        <w:t xml:space="preserve">For </w:t>
      </w:r>
      <w:r w:rsidR="00C862FC">
        <w:rPr>
          <w:sz w:val="22"/>
          <w:szCs w:val="22"/>
        </w:rPr>
        <w:t xml:space="preserve">a </w:t>
      </w:r>
      <w:r w:rsidRPr="00D629CC">
        <w:rPr>
          <w:sz w:val="22"/>
          <w:szCs w:val="22"/>
        </w:rPr>
        <w:t xml:space="preserve">partial coherent UE, </w:t>
      </w:r>
      <w:r w:rsidR="00723AC6" w:rsidRPr="00D629CC">
        <w:rPr>
          <w:sz w:val="22"/>
          <w:szCs w:val="22"/>
        </w:rPr>
        <w:t xml:space="preserve">in the agreement from previous meeting, the codebook could be based on Rel-15 2Tx/4Tx codebook or Rel-15 Type I codebook. However, we think Rel-15 Type I codebook is more suitable for </w:t>
      </w:r>
      <w:r w:rsidR="005A79F7">
        <w:rPr>
          <w:sz w:val="22"/>
          <w:szCs w:val="22"/>
        </w:rPr>
        <w:t xml:space="preserve">a </w:t>
      </w:r>
      <w:r w:rsidR="00723AC6" w:rsidRPr="00D629CC">
        <w:rPr>
          <w:sz w:val="22"/>
          <w:szCs w:val="22"/>
        </w:rPr>
        <w:t>full coherent UE. Thus, for partial coherent UE with 8Tx, the partial coherent precoders could be based on Rel-15 2Tx/4Tx codebook.</w:t>
      </w:r>
    </w:p>
    <w:p w14:paraId="305873FD" w14:textId="2F523841" w:rsidR="00274567" w:rsidRPr="00D629CC" w:rsidRDefault="00274567" w:rsidP="00365350">
      <w:pPr>
        <w:spacing w:before="120" w:after="0"/>
        <w:ind w:firstLine="288"/>
        <w:jc w:val="both"/>
        <w:rPr>
          <w:sz w:val="22"/>
          <w:szCs w:val="22"/>
        </w:rPr>
      </w:pPr>
      <w:r w:rsidRPr="00D629CC">
        <w:rPr>
          <w:sz w:val="22"/>
          <w:szCs w:val="22"/>
        </w:rPr>
        <w:t>For partial coherent precoders with 8 ports, the precoders could be generated according to the following equation</w:t>
      </w:r>
      <w:r w:rsidR="00D629CC" w:rsidRPr="00D629CC">
        <w:rPr>
          <w:sz w:val="22"/>
          <w:szCs w:val="22"/>
        </w:rPr>
        <w:t xml:space="preserve">, where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D629CC" w:rsidRPr="00D629CC">
        <w:rPr>
          <w:iCs/>
          <w:sz w:val="22"/>
          <w:szCs w:val="22"/>
        </w:rPr>
        <w:t xml:space="preserve">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00D629CC" w:rsidRPr="00D629CC">
        <w:rPr>
          <w:iCs/>
          <w:sz w:val="22"/>
          <w:szCs w:val="22"/>
        </w:rPr>
        <w:t xml:space="preserve"> could be Rel-15 2Tx or 4Tx codebook</w:t>
      </w:r>
      <w:r w:rsidR="00F8359B">
        <w:rPr>
          <w:iCs/>
          <w:sz w:val="22"/>
          <w:szCs w:val="22"/>
        </w:rPr>
        <w:t xml:space="preserve">, and </w:t>
      </w:r>
      <m:oMath>
        <m:r>
          <m:rPr>
            <m:sty m:val="p"/>
          </m:rPr>
          <w:rPr>
            <w:rFonts w:ascii="Cambria Math" w:eastAsia="Malgun Gothic" w:hAnsi="Cambria Math"/>
          </w:rPr>
          <m:t>⊗</m:t>
        </m:r>
      </m:oMath>
      <w:r w:rsidR="00F8359B">
        <w:rPr>
          <w:iCs/>
          <w:sz w:val="22"/>
          <w:szCs w:val="22"/>
        </w:rPr>
        <w:t xml:space="preserve"> represents </w:t>
      </w:r>
      <w:r w:rsidR="00F8359B" w:rsidRPr="00F8359B">
        <w:rPr>
          <w:iCs/>
          <w:sz w:val="22"/>
          <w:szCs w:val="22"/>
        </w:rPr>
        <w:t>Kronecker product</w:t>
      </w:r>
      <w:r w:rsidR="00F8359B">
        <w:rPr>
          <w:iCs/>
          <w:sz w:val="22"/>
          <w:szCs w:val="22"/>
        </w:rPr>
        <w:t xml:space="preserve"> operation</w:t>
      </w:r>
      <w:r w:rsidRPr="00D629CC">
        <w:rPr>
          <w:sz w:val="22"/>
          <w:szCs w:val="22"/>
        </w:rPr>
        <w:t>.</w:t>
      </w:r>
    </w:p>
    <w:p w14:paraId="17E22857" w14:textId="093179BC" w:rsidR="00274567" w:rsidRPr="000B255C" w:rsidRDefault="00274567" w:rsidP="00274567">
      <w:pPr>
        <w:pStyle w:val="N1"/>
        <w:tabs>
          <w:tab w:val="center" w:pos="4320"/>
          <w:tab w:val="center" w:pos="5490"/>
          <w:tab w:val="right" w:pos="10800"/>
        </w:tabs>
        <w:ind w:left="0"/>
        <w:jc w:val="both"/>
        <w:rPr>
          <w:rFonts w:ascii="Times New Roman" w:eastAsia="Malgun Gothic" w:hAnsi="Times New Roman" w:cs="Times New Roman"/>
          <w:iCs/>
        </w:rPr>
      </w:pPr>
      <w:r w:rsidRPr="009044BF">
        <w:rPr>
          <w:rFonts w:ascii="Calibri" w:eastAsia="Malgun Gothic" w:hAnsi="Calibri" w:cs="Times New Roman"/>
          <w:iCs/>
        </w:rPr>
        <w:tab/>
      </w:r>
      <m:oMath>
        <m:sSub>
          <m:sSubPr>
            <m:ctrlPr>
              <w:rPr>
                <w:rFonts w:ascii="Cambria Math" w:eastAsia="Malgun Gothic" w:hAnsi="Cambria Math" w:cs="Times New Roman"/>
                <w:iCs/>
              </w:rPr>
            </m:ctrlPr>
          </m:sSubPr>
          <m:e>
            <m:r>
              <w:rPr>
                <w:rFonts w:ascii="Cambria Math" w:eastAsia="Malgun Gothic" w:hAnsi="Cambria Math" w:cs="Times New Roman"/>
              </w:rPr>
              <m:t>W</m:t>
            </m:r>
          </m:e>
          <m:sub>
            <m:r>
              <m:rPr>
                <m:sty m:val="p"/>
              </m:rPr>
              <w:rPr>
                <w:rFonts w:ascii="Cambria Math" w:eastAsia="Malgun Gothic" w:hAnsi="Cambria Math" w:cs="Times New Roman"/>
              </w:rPr>
              <m:t>8</m:t>
            </m:r>
            <m:r>
              <w:rPr>
                <w:rFonts w:ascii="Cambria Math" w:eastAsia="Malgun Gothic" w:hAnsi="Cambria Math" w:cs="Times New Roman"/>
              </w:rPr>
              <m:t>Tx</m:t>
            </m:r>
          </m:sub>
        </m:sSub>
        <m:r>
          <m:rPr>
            <m:sty m:val="p"/>
          </m:rPr>
          <w:rPr>
            <w:rFonts w:ascii="Cambria Math" w:eastAsia="Malgun Gothic" w:hAnsi="Cambria Math" w:cs="Times New Roman"/>
          </w:rPr>
          <m:t>=</m:t>
        </m:r>
        <m:sSub>
          <m:sSubPr>
            <m:ctrlPr>
              <w:rPr>
                <w:rFonts w:ascii="Cambria Math" w:eastAsia="Malgun Gothic" w:hAnsi="Cambria Math" w:cs="Times New Roman"/>
                <w:iCs/>
              </w:rPr>
            </m:ctrlPr>
          </m:sSubPr>
          <m:e>
            <m:r>
              <w:rPr>
                <w:rFonts w:ascii="Cambria Math" w:eastAsia="Malgun Gothic" w:hAnsi="Cambria Math" w:cs="Times New Roman"/>
              </w:rPr>
              <m:t>W</m:t>
            </m:r>
          </m:e>
          <m:sub>
            <m:r>
              <m:rPr>
                <m:sty m:val="p"/>
              </m:rPr>
              <w:rPr>
                <w:rFonts w:ascii="Cambria Math" w:eastAsia="Malgun Gothic" w:hAnsi="Cambria Math" w:cs="Times New Roman"/>
              </w:rPr>
              <m:t>1</m:t>
            </m:r>
          </m:sub>
        </m:sSub>
        <m:r>
          <m:rPr>
            <m:sty m:val="p"/>
          </m:rPr>
          <w:rPr>
            <w:rFonts w:ascii="Cambria Math" w:eastAsia="Malgun Gothic" w:hAnsi="Cambria Math" w:cs="Times New Roman"/>
          </w:rPr>
          <m:t>⊗</m:t>
        </m:r>
        <m:sSub>
          <m:sSubPr>
            <m:ctrlPr>
              <w:rPr>
                <w:rFonts w:ascii="Cambria Math" w:eastAsia="Malgun Gothic" w:hAnsi="Cambria Math" w:cs="Times New Roman"/>
                <w:iCs/>
              </w:rPr>
            </m:ctrlPr>
          </m:sSubPr>
          <m:e>
            <m:r>
              <w:rPr>
                <w:rFonts w:ascii="Cambria Math" w:eastAsia="Malgun Gothic" w:hAnsi="Cambria Math" w:cs="Times New Roman"/>
              </w:rPr>
              <m:t>W</m:t>
            </m:r>
          </m:e>
          <m:sub>
            <m:r>
              <m:rPr>
                <m:sty m:val="p"/>
              </m:rPr>
              <w:rPr>
                <w:rFonts w:ascii="Cambria Math" w:eastAsia="Malgun Gothic" w:hAnsi="Cambria Math" w:cs="Times New Roman"/>
              </w:rPr>
              <m:t>2</m:t>
            </m:r>
          </m:sub>
        </m:sSub>
      </m:oMath>
      <w:r w:rsidRPr="009044BF">
        <w:rPr>
          <w:rFonts w:ascii="Calibri" w:eastAsia="Malgun Gothic" w:hAnsi="Calibri" w:cs="Times New Roman"/>
          <w:iCs/>
        </w:rPr>
        <w:tab/>
      </w:r>
      <w:r>
        <w:rPr>
          <w:rFonts w:ascii="Calibri" w:eastAsia="Malgun Gothic" w:hAnsi="Calibri" w:cs="Times New Roman"/>
          <w:iCs/>
        </w:rPr>
        <w:tab/>
      </w:r>
      <w:r w:rsidRPr="000B255C">
        <w:rPr>
          <w:rFonts w:ascii="Times New Roman" w:eastAsia="Malgun Gothic" w:hAnsi="Times New Roman" w:cs="Times New Roman"/>
          <w:iCs/>
        </w:rPr>
        <w:t>(Equation 1)</w:t>
      </w:r>
    </w:p>
    <w:p w14:paraId="3D6D0A51" w14:textId="752958F9" w:rsidR="00723AC6" w:rsidRDefault="00274567" w:rsidP="00365350">
      <w:pPr>
        <w:spacing w:before="120" w:after="0"/>
        <w:ind w:firstLine="288"/>
        <w:jc w:val="both"/>
        <w:rPr>
          <w:sz w:val="22"/>
          <w:szCs w:val="22"/>
        </w:rPr>
      </w:pPr>
      <w:r>
        <w:rPr>
          <w:sz w:val="22"/>
          <w:szCs w:val="22"/>
        </w:rPr>
        <w:t xml:space="preserve">In </w:t>
      </w:r>
      <w:r w:rsidR="00787E0A">
        <w:rPr>
          <w:sz w:val="22"/>
          <w:szCs w:val="22"/>
        </w:rPr>
        <w:t xml:space="preserve">the </w:t>
      </w:r>
      <w:r>
        <w:rPr>
          <w:sz w:val="22"/>
          <w:szCs w:val="22"/>
        </w:rPr>
        <w:t xml:space="preserve">previous meeting, it was also agreed that multiple antenna groups could be considered, and within each group the antennas are </w:t>
      </w:r>
      <w:r w:rsidR="00CB51AF">
        <w:rPr>
          <w:sz w:val="22"/>
          <w:szCs w:val="22"/>
        </w:rPr>
        <w:t xml:space="preserve">assumed to be </w:t>
      </w:r>
      <w:r>
        <w:rPr>
          <w:sz w:val="22"/>
          <w:szCs w:val="22"/>
        </w:rPr>
        <w:t xml:space="preserve">coherent. Therefore, for </w:t>
      </w:r>
      <w:r w:rsidR="00CB51AF">
        <w:rPr>
          <w:sz w:val="22"/>
          <w:szCs w:val="22"/>
        </w:rPr>
        <w:t xml:space="preserve">a </w:t>
      </w:r>
      <w:r>
        <w:rPr>
          <w:sz w:val="22"/>
          <w:szCs w:val="22"/>
        </w:rPr>
        <w:t>partial coherent UE with 8Tx, there could be two cases, one is the UE has two antenna groups (four coherent ports per group), and the other one is the UE has four antenna groups (two coherent ports per group).</w:t>
      </w:r>
    </w:p>
    <w:p w14:paraId="02D3C784" w14:textId="145ED896" w:rsidR="00274567" w:rsidRPr="00274567" w:rsidRDefault="00274567" w:rsidP="00365350">
      <w:pPr>
        <w:spacing w:before="120" w:after="0"/>
        <w:ind w:firstLine="288"/>
        <w:jc w:val="both"/>
        <w:rPr>
          <w:sz w:val="22"/>
          <w:szCs w:val="22"/>
          <w:u w:val="single"/>
        </w:rPr>
      </w:pPr>
      <w:r w:rsidRPr="00274567">
        <w:rPr>
          <w:sz w:val="22"/>
          <w:szCs w:val="22"/>
          <w:u w:val="single"/>
        </w:rPr>
        <w:t>Case A: partial coherent UE with two antenna groups</w:t>
      </w:r>
    </w:p>
    <w:p w14:paraId="0A16ACCF" w14:textId="2D2D2FE9" w:rsidR="00D629CC" w:rsidRDefault="00A9267B" w:rsidP="00365350">
      <w:pPr>
        <w:spacing w:before="120" w:after="0"/>
        <w:ind w:firstLine="288"/>
        <w:jc w:val="both"/>
        <w:rPr>
          <w:sz w:val="22"/>
          <w:szCs w:val="22"/>
        </w:rPr>
      </w:pPr>
      <w:r>
        <w:rPr>
          <w:sz w:val="22"/>
          <w:szCs w:val="22"/>
        </w:rPr>
        <w:t xml:space="preserve">For partial coherent UE with two antenna groups, each group has four coherent ports. One example of the partial coherent UE is as shown in </w:t>
      </w:r>
      <w:r>
        <w:rPr>
          <w:sz w:val="22"/>
          <w:szCs w:val="22"/>
        </w:rPr>
        <w:fldChar w:fldCharType="begin"/>
      </w:r>
      <w:r>
        <w:rPr>
          <w:sz w:val="22"/>
          <w:szCs w:val="22"/>
        </w:rPr>
        <w:instrText xml:space="preserve"> REF _Ref110891318 \h  \* MERGEFORMAT </w:instrText>
      </w:r>
      <w:r>
        <w:rPr>
          <w:sz w:val="22"/>
          <w:szCs w:val="22"/>
        </w:rPr>
      </w:r>
      <w:r>
        <w:rPr>
          <w:sz w:val="22"/>
          <w:szCs w:val="22"/>
        </w:rPr>
        <w:fldChar w:fldCharType="separate"/>
      </w:r>
      <w:r w:rsidR="00A6388E" w:rsidRPr="00A6388E">
        <w:rPr>
          <w:sz w:val="22"/>
          <w:szCs w:val="22"/>
        </w:rPr>
        <w:t>Figure 1</w:t>
      </w:r>
      <w:r>
        <w:rPr>
          <w:sz w:val="22"/>
          <w:szCs w:val="22"/>
        </w:rPr>
        <w:fldChar w:fldCharType="end"/>
      </w:r>
      <w:r>
        <w:rPr>
          <w:sz w:val="22"/>
          <w:szCs w:val="22"/>
        </w:rPr>
        <w:t>. T</w:t>
      </w:r>
      <w:r w:rsidR="00A17802">
        <w:rPr>
          <w:sz w:val="22"/>
          <w:szCs w:val="22"/>
        </w:rPr>
        <w:t xml:space="preserve">he coherent ports </w:t>
      </w:r>
      <w:r>
        <w:rPr>
          <w:sz w:val="22"/>
          <w:szCs w:val="22"/>
        </w:rPr>
        <w:t>are</w:t>
      </w:r>
      <w:r w:rsidR="00A17802">
        <w:rPr>
          <w:sz w:val="22"/>
          <w:szCs w:val="22"/>
        </w:rPr>
        <w:t xml:space="preserve"> {#0, #2, #4, #6} and {#1, #3, #5, #7}.</w:t>
      </w:r>
    </w:p>
    <w:p w14:paraId="2CFD8D43" w14:textId="2A7B0FFD" w:rsidR="003541B6" w:rsidRDefault="003541B6" w:rsidP="003541B6">
      <w:pPr>
        <w:spacing w:before="120" w:after="0"/>
        <w:jc w:val="center"/>
      </w:pPr>
      <w:r>
        <w:object w:dxaOrig="12661" w:dyaOrig="4380" w14:anchorId="2B26571B">
          <v:shape id="_x0000_i1028" type="#_x0000_t75" style="width:252.5pt;height:87.5pt" o:ole="">
            <v:imagedata r:id="rId17" o:title=""/>
          </v:shape>
          <o:OLEObject Type="Embed" ProgID="Visio.Drawing.15" ShapeID="_x0000_i1028" DrawAspect="Content" ObjectID="_1721845136" r:id="rId18"/>
        </w:object>
      </w:r>
    </w:p>
    <w:p w14:paraId="5469A539" w14:textId="68E91B23" w:rsidR="003541B6" w:rsidRPr="003541B6" w:rsidRDefault="003541B6" w:rsidP="003541B6">
      <w:pPr>
        <w:pStyle w:val="Caption"/>
        <w:jc w:val="center"/>
      </w:pPr>
      <w:bookmarkStart w:id="0" w:name="_Ref110891318"/>
      <w:r>
        <w:t xml:space="preserve">Figure </w:t>
      </w:r>
      <w:r>
        <w:fldChar w:fldCharType="begin"/>
      </w:r>
      <w:r>
        <w:instrText xml:space="preserve"> SEQ Figure \* ARABIC </w:instrText>
      </w:r>
      <w:r>
        <w:fldChar w:fldCharType="separate"/>
      </w:r>
      <w:r w:rsidR="00A6388E">
        <w:rPr>
          <w:noProof/>
        </w:rPr>
        <w:t>1</w:t>
      </w:r>
      <w:r>
        <w:fldChar w:fldCharType="end"/>
      </w:r>
      <w:bookmarkEnd w:id="0"/>
      <w:r w:rsidR="009B5259">
        <w:t xml:space="preserve"> Partial coherent UE with two antenna groups</w:t>
      </w:r>
    </w:p>
    <w:p w14:paraId="0F64FA83" w14:textId="10957767" w:rsidR="003541B6" w:rsidRPr="00D629CC" w:rsidRDefault="00A9267B" w:rsidP="003541B6">
      <w:pPr>
        <w:spacing w:before="120" w:after="0"/>
        <w:ind w:firstLine="288"/>
        <w:jc w:val="both"/>
        <w:rPr>
          <w:sz w:val="22"/>
          <w:szCs w:val="22"/>
        </w:rPr>
      </w:pPr>
      <w:r>
        <w:rPr>
          <w:sz w:val="22"/>
          <w:szCs w:val="22"/>
        </w:rPr>
        <w:t>Then</w:t>
      </w:r>
      <w:r w:rsidR="003541B6" w:rsidRPr="00D629CC">
        <w:rPr>
          <w:sz w:val="22"/>
          <w:szCs w:val="22"/>
        </w:rPr>
        <w:t xml:space="preserve">, the partial coherent precoders could be generated according to Equation </w:t>
      </w:r>
      <w:r w:rsidR="00A42A0F">
        <w:rPr>
          <w:sz w:val="22"/>
          <w:szCs w:val="22"/>
        </w:rPr>
        <w:t>(</w:t>
      </w:r>
      <w:r w:rsidR="003541B6" w:rsidRPr="00D629CC">
        <w:rPr>
          <w:sz w:val="22"/>
          <w:szCs w:val="22"/>
        </w:rPr>
        <w:t>1</w:t>
      </w:r>
      <w:r w:rsidR="00A42A0F">
        <w:rPr>
          <w:sz w:val="22"/>
          <w:szCs w:val="22"/>
        </w:rPr>
        <w:t>)</w:t>
      </w:r>
      <w:r w:rsidR="003541B6" w:rsidRPr="00D629CC">
        <w:rPr>
          <w:sz w:val="22"/>
          <w:szCs w:val="22"/>
        </w:rPr>
        <w:t xml:space="preserv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003541B6" w:rsidRPr="00D629CC">
        <w:rPr>
          <w:iCs/>
          <w:sz w:val="22"/>
          <w:szCs w:val="22"/>
        </w:rPr>
        <w:t xml:space="preserve"> is a </w:t>
      </w:r>
      <w:r w:rsidR="003541B6">
        <w:rPr>
          <w:iCs/>
          <w:sz w:val="22"/>
          <w:szCs w:val="22"/>
        </w:rPr>
        <w:t xml:space="preserve">Rel-15 </w:t>
      </w:r>
      <w:r w:rsidR="00946E0B">
        <w:rPr>
          <w:iCs/>
          <w:sz w:val="22"/>
          <w:szCs w:val="22"/>
        </w:rPr>
        <w:t xml:space="preserve">full </w:t>
      </w:r>
      <w:r w:rsidR="003541B6" w:rsidRPr="00D629CC">
        <w:rPr>
          <w:iCs/>
          <w:sz w:val="22"/>
          <w:szCs w:val="22"/>
        </w:rPr>
        <w:t xml:space="preserve">coherent 2Tx precoder with Rank-1,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003541B6" w:rsidRPr="00D629CC">
        <w:rPr>
          <w:iCs/>
          <w:sz w:val="22"/>
          <w:szCs w:val="22"/>
        </w:rPr>
        <w:t xml:space="preserve"> is a </w:t>
      </w:r>
      <w:r w:rsidR="003541B6">
        <w:rPr>
          <w:iCs/>
          <w:sz w:val="22"/>
          <w:szCs w:val="22"/>
        </w:rPr>
        <w:t xml:space="preserve">Rel-15 </w:t>
      </w:r>
      <w:r w:rsidR="00946E0B">
        <w:rPr>
          <w:iCs/>
          <w:sz w:val="22"/>
          <w:szCs w:val="22"/>
        </w:rPr>
        <w:t>partial</w:t>
      </w:r>
      <w:r w:rsidR="003541B6" w:rsidRPr="00D629CC">
        <w:rPr>
          <w:iCs/>
          <w:sz w:val="22"/>
          <w:szCs w:val="22"/>
        </w:rPr>
        <w:t xml:space="preserve"> coherent 4Tx precoder with Rank-x, where x is the rank of the 8-port precoder.</w:t>
      </w:r>
    </w:p>
    <w:p w14:paraId="4D59EDA6" w14:textId="77777777" w:rsidR="00854D6E" w:rsidRDefault="00854D6E" w:rsidP="00854D6E">
      <w:pPr>
        <w:spacing w:before="120" w:after="0"/>
        <w:ind w:firstLine="288"/>
        <w:jc w:val="both"/>
        <w:rPr>
          <w:sz w:val="22"/>
          <w:szCs w:val="22"/>
        </w:rPr>
      </w:pPr>
      <w:r>
        <w:rPr>
          <w:sz w:val="22"/>
          <w:szCs w:val="22"/>
        </w:rPr>
        <w:t>For example, the rank-1 partial coherent precoders would be:</w:t>
      </w:r>
    </w:p>
    <w:p w14:paraId="0DFEE821" w14:textId="3FE8902D" w:rsidR="00854D6E" w:rsidRPr="00946E0B" w:rsidRDefault="008E4669" w:rsidP="00854D6E">
      <w:pPr>
        <w:spacing w:before="120" w:after="0"/>
        <w:ind w:firstLine="288"/>
        <w:jc w:val="both"/>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rPr>
            <m:t>,…</m:t>
          </m:r>
        </m:oMath>
      </m:oMathPara>
    </w:p>
    <w:p w14:paraId="3F2D8F2D" w14:textId="0133D4E3" w:rsidR="00274567" w:rsidRPr="00274567" w:rsidRDefault="00274567" w:rsidP="00365350">
      <w:pPr>
        <w:spacing w:before="120" w:after="0"/>
        <w:ind w:firstLine="288"/>
        <w:jc w:val="both"/>
        <w:rPr>
          <w:sz w:val="22"/>
          <w:szCs w:val="22"/>
          <w:u w:val="single"/>
        </w:rPr>
      </w:pPr>
      <w:r w:rsidRPr="00274567">
        <w:rPr>
          <w:sz w:val="22"/>
          <w:szCs w:val="22"/>
          <w:u w:val="single"/>
        </w:rPr>
        <w:t>Case B: partial coherent UE with four antenna groups</w:t>
      </w:r>
    </w:p>
    <w:p w14:paraId="25EA6A09" w14:textId="1B481F3A" w:rsidR="00946E0B" w:rsidRDefault="00A9267B" w:rsidP="00946E0B">
      <w:pPr>
        <w:spacing w:before="120" w:after="0"/>
        <w:ind w:firstLine="288"/>
        <w:jc w:val="both"/>
        <w:rPr>
          <w:sz w:val="22"/>
          <w:szCs w:val="22"/>
        </w:rPr>
      </w:pPr>
      <w:r>
        <w:rPr>
          <w:sz w:val="22"/>
          <w:szCs w:val="22"/>
        </w:rPr>
        <w:lastRenderedPageBreak/>
        <w:t>For partial coherent UE with four antenna groups, each group has two coherent ports. T</w:t>
      </w:r>
      <w:r w:rsidR="00946E0B">
        <w:rPr>
          <w:sz w:val="22"/>
          <w:szCs w:val="22"/>
        </w:rPr>
        <w:t xml:space="preserve">he coherent ports could be </w:t>
      </w:r>
      <w:r w:rsidR="00E54400">
        <w:rPr>
          <w:sz w:val="22"/>
          <w:szCs w:val="22"/>
        </w:rPr>
        <w:t xml:space="preserve">{#0, #2}, {#4, #6}, {#1, #3}, and {#5, #7}, </w:t>
      </w:r>
      <w:r w:rsidR="00946E0B">
        <w:rPr>
          <w:sz w:val="22"/>
          <w:szCs w:val="22"/>
        </w:rPr>
        <w:t>as shown</w:t>
      </w:r>
      <w:r w:rsidR="00E54400">
        <w:rPr>
          <w:sz w:val="22"/>
          <w:szCs w:val="22"/>
        </w:rPr>
        <w:t xml:space="preserve"> </w:t>
      </w:r>
      <w:r w:rsidR="00E54400">
        <w:rPr>
          <w:sz w:val="22"/>
          <w:szCs w:val="22"/>
        </w:rPr>
        <w:fldChar w:fldCharType="begin"/>
      </w:r>
      <w:r w:rsidR="00E54400">
        <w:rPr>
          <w:sz w:val="22"/>
          <w:szCs w:val="22"/>
        </w:rPr>
        <w:instrText xml:space="preserve"> REF _Ref110893048 \h  \* MERGEFORMAT </w:instrText>
      </w:r>
      <w:r w:rsidR="00E54400">
        <w:rPr>
          <w:sz w:val="22"/>
          <w:szCs w:val="22"/>
        </w:rPr>
      </w:r>
      <w:r w:rsidR="00E54400">
        <w:rPr>
          <w:sz w:val="22"/>
          <w:szCs w:val="22"/>
        </w:rPr>
        <w:fldChar w:fldCharType="separate"/>
      </w:r>
      <w:r w:rsidR="00A6388E" w:rsidRPr="00A6388E">
        <w:rPr>
          <w:sz w:val="22"/>
          <w:szCs w:val="22"/>
        </w:rPr>
        <w:t>Figure 2</w:t>
      </w:r>
      <w:r w:rsidR="00E54400">
        <w:rPr>
          <w:sz w:val="22"/>
          <w:szCs w:val="22"/>
        </w:rPr>
        <w:fldChar w:fldCharType="end"/>
      </w:r>
      <w:r w:rsidR="00946E0B">
        <w:rPr>
          <w:sz w:val="22"/>
          <w:szCs w:val="22"/>
        </w:rPr>
        <w:t>.</w:t>
      </w:r>
    </w:p>
    <w:p w14:paraId="4AF56223" w14:textId="00B765D3" w:rsidR="007B3939" w:rsidRDefault="007B3939" w:rsidP="00946E0B">
      <w:pPr>
        <w:spacing w:before="120" w:after="0"/>
        <w:jc w:val="center"/>
      </w:pPr>
      <w:r>
        <w:object w:dxaOrig="12651" w:dyaOrig="4741" w14:anchorId="344D6453">
          <v:shape id="_x0000_i1029" type="#_x0000_t75" style="width:248.5pt;height:93.5pt" o:ole="">
            <v:imagedata r:id="rId19" o:title=""/>
          </v:shape>
          <o:OLEObject Type="Embed" ProgID="Visio.Drawing.15" ShapeID="_x0000_i1029" DrawAspect="Content" ObjectID="_1721845137" r:id="rId20"/>
        </w:object>
      </w:r>
    </w:p>
    <w:p w14:paraId="75A20A46" w14:textId="2A976D2F" w:rsidR="00946E0B" w:rsidRPr="003541B6" w:rsidRDefault="00946E0B" w:rsidP="00946E0B">
      <w:pPr>
        <w:pStyle w:val="Caption"/>
        <w:jc w:val="center"/>
      </w:pPr>
      <w:bookmarkStart w:id="1" w:name="_Ref110893048"/>
      <w:r>
        <w:t xml:space="preserve">Figure </w:t>
      </w:r>
      <w:r>
        <w:fldChar w:fldCharType="begin"/>
      </w:r>
      <w:r>
        <w:instrText xml:space="preserve"> SEQ Figure \* ARABIC </w:instrText>
      </w:r>
      <w:r>
        <w:fldChar w:fldCharType="separate"/>
      </w:r>
      <w:r w:rsidR="00A6388E">
        <w:rPr>
          <w:noProof/>
        </w:rPr>
        <w:t>2</w:t>
      </w:r>
      <w:r>
        <w:fldChar w:fldCharType="end"/>
      </w:r>
      <w:bookmarkEnd w:id="1"/>
      <w:r w:rsidR="009B5259">
        <w:t xml:space="preserve"> partial coherent UE with four antenna groups</w:t>
      </w:r>
    </w:p>
    <w:p w14:paraId="64710C73" w14:textId="5D9679D6" w:rsidR="00946E0B" w:rsidRPr="00D629CC" w:rsidRDefault="00946E0B" w:rsidP="00946E0B">
      <w:pPr>
        <w:spacing w:before="120" w:after="0"/>
        <w:ind w:firstLine="288"/>
        <w:jc w:val="both"/>
        <w:rPr>
          <w:sz w:val="22"/>
          <w:szCs w:val="22"/>
        </w:rPr>
      </w:pPr>
      <w:r w:rsidRPr="00D629CC">
        <w:rPr>
          <w:sz w:val="22"/>
          <w:szCs w:val="22"/>
        </w:rPr>
        <w:t xml:space="preserve">In this case, the partial coherent precoders could be generated according to Equation </w:t>
      </w:r>
      <w:r w:rsidR="00A42A0F">
        <w:rPr>
          <w:sz w:val="22"/>
          <w:szCs w:val="22"/>
        </w:rPr>
        <w:t>(</w:t>
      </w:r>
      <w:r w:rsidRPr="00D629CC">
        <w:rPr>
          <w:sz w:val="22"/>
          <w:szCs w:val="22"/>
        </w:rPr>
        <w:t>1</w:t>
      </w:r>
      <w:r w:rsidR="00A42A0F">
        <w:rPr>
          <w:sz w:val="22"/>
          <w:szCs w:val="22"/>
        </w:rPr>
        <w:t>)</w:t>
      </w:r>
      <w:r w:rsidRPr="00D629CC">
        <w:rPr>
          <w:sz w:val="22"/>
          <w:szCs w:val="22"/>
        </w:rPr>
        <w:t xml:space="preserv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D629CC">
        <w:rPr>
          <w:iCs/>
          <w:sz w:val="22"/>
          <w:szCs w:val="22"/>
        </w:rPr>
        <w:t xml:space="preserve"> is a </w:t>
      </w:r>
      <w:r>
        <w:rPr>
          <w:iCs/>
          <w:sz w:val="22"/>
          <w:szCs w:val="22"/>
        </w:rPr>
        <w:t xml:space="preserve">Rel-15 </w:t>
      </w:r>
      <w:r w:rsidR="003E4B85">
        <w:rPr>
          <w:iCs/>
          <w:sz w:val="22"/>
          <w:szCs w:val="22"/>
        </w:rPr>
        <w:t>non-</w:t>
      </w:r>
      <w:r w:rsidRPr="00D629CC">
        <w:rPr>
          <w:iCs/>
          <w:sz w:val="22"/>
          <w:szCs w:val="22"/>
        </w:rPr>
        <w:t xml:space="preserve">coherent 2Tx precoder with Rank-1,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D629CC">
        <w:rPr>
          <w:iCs/>
          <w:sz w:val="22"/>
          <w:szCs w:val="22"/>
        </w:rPr>
        <w:t xml:space="preserve"> is a </w:t>
      </w:r>
      <w:r>
        <w:rPr>
          <w:iCs/>
          <w:sz w:val="22"/>
          <w:szCs w:val="22"/>
        </w:rPr>
        <w:t>Rel-15 partial</w:t>
      </w:r>
      <w:r w:rsidRPr="00D629CC">
        <w:rPr>
          <w:iCs/>
          <w:sz w:val="22"/>
          <w:szCs w:val="22"/>
        </w:rPr>
        <w:t xml:space="preserve"> coherent 4Tx precoder with Rank-x, where x is the rank of the 8-port precoder.</w:t>
      </w:r>
    </w:p>
    <w:p w14:paraId="5FF77CB4" w14:textId="0F123530" w:rsidR="00946E0B" w:rsidRDefault="00946E0B" w:rsidP="00946E0B">
      <w:pPr>
        <w:spacing w:before="120" w:after="0"/>
        <w:ind w:firstLine="288"/>
        <w:jc w:val="both"/>
        <w:rPr>
          <w:sz w:val="22"/>
          <w:szCs w:val="22"/>
        </w:rPr>
      </w:pPr>
      <w:r>
        <w:rPr>
          <w:sz w:val="22"/>
          <w:szCs w:val="22"/>
        </w:rPr>
        <w:t xml:space="preserve">For example, the rank-1 partial coherent precoders </w:t>
      </w:r>
      <w:r w:rsidR="003E4B85">
        <w:rPr>
          <w:sz w:val="22"/>
          <w:szCs w:val="22"/>
        </w:rPr>
        <w:t>could</w:t>
      </w:r>
      <w:r>
        <w:rPr>
          <w:sz w:val="22"/>
          <w:szCs w:val="22"/>
        </w:rPr>
        <w:t xml:space="preserve"> be:</w:t>
      </w:r>
    </w:p>
    <w:p w14:paraId="3477F8EE" w14:textId="032ECF01" w:rsidR="00946E0B" w:rsidRPr="00946E0B" w:rsidRDefault="008E4669" w:rsidP="00946E0B">
      <w:pPr>
        <w:spacing w:before="120" w:after="0"/>
        <w:ind w:firstLine="288"/>
        <w:jc w:val="both"/>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mr>
              </m:m>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rPr>
            <m:t>,…</m:t>
          </m:r>
        </m:oMath>
      </m:oMathPara>
    </w:p>
    <w:p w14:paraId="07850233" w14:textId="14B200B3" w:rsidR="003E0D20" w:rsidRDefault="003E0D20" w:rsidP="00365350">
      <w:pPr>
        <w:spacing w:before="120" w:after="0"/>
        <w:ind w:firstLine="288"/>
        <w:jc w:val="both"/>
        <w:rPr>
          <w:sz w:val="22"/>
          <w:szCs w:val="22"/>
        </w:rPr>
      </w:pPr>
    </w:p>
    <w:p w14:paraId="0BD17FEA" w14:textId="20A02838" w:rsidR="003E0D20" w:rsidRPr="003E0D20" w:rsidRDefault="003E0D20" w:rsidP="00365350">
      <w:pPr>
        <w:spacing w:before="120" w:after="0"/>
        <w:ind w:firstLine="288"/>
        <w:jc w:val="both"/>
        <w:rPr>
          <w:b/>
          <w:bCs/>
          <w:i/>
          <w:iCs/>
          <w:sz w:val="22"/>
          <w:szCs w:val="22"/>
          <w:u w:val="single"/>
        </w:rPr>
      </w:pPr>
      <w:r w:rsidRPr="003E0D20">
        <w:rPr>
          <w:b/>
          <w:bCs/>
          <w:i/>
          <w:iCs/>
          <w:sz w:val="22"/>
          <w:szCs w:val="22"/>
          <w:u w:val="single"/>
        </w:rPr>
        <w:t>Full coherent precoders</w:t>
      </w:r>
    </w:p>
    <w:p w14:paraId="658E8476" w14:textId="77777777" w:rsidR="00270004" w:rsidRDefault="00270004" w:rsidP="00365350">
      <w:pPr>
        <w:spacing w:before="120" w:after="0"/>
        <w:ind w:firstLine="288"/>
        <w:jc w:val="both"/>
        <w:rPr>
          <w:sz w:val="22"/>
          <w:szCs w:val="22"/>
        </w:rPr>
      </w:pPr>
    </w:p>
    <w:p w14:paraId="610851C0" w14:textId="7BCC3EB4" w:rsidR="0011793A" w:rsidRDefault="00DF08A2" w:rsidP="00365350">
      <w:pPr>
        <w:spacing w:before="120" w:after="0"/>
        <w:ind w:firstLine="288"/>
        <w:jc w:val="both"/>
        <w:rPr>
          <w:sz w:val="22"/>
          <w:szCs w:val="22"/>
        </w:rPr>
      </w:pPr>
      <w:r>
        <w:rPr>
          <w:sz w:val="22"/>
          <w:szCs w:val="22"/>
        </w:rPr>
        <w:t xml:space="preserve">For full coherent UE with 8Tx, the precoders could be </w:t>
      </w:r>
      <w:r w:rsidR="00A42A0F">
        <w:rPr>
          <w:sz w:val="22"/>
          <w:szCs w:val="22"/>
        </w:rPr>
        <w:t>based on</w:t>
      </w:r>
      <w:r w:rsidR="0011793A">
        <w:rPr>
          <w:sz w:val="22"/>
          <w:szCs w:val="22"/>
        </w:rPr>
        <w:t>:</w:t>
      </w:r>
    </w:p>
    <w:p w14:paraId="21938944" w14:textId="3E69B8EC" w:rsidR="0011793A" w:rsidRDefault="00F8359B" w:rsidP="00365350">
      <w:pPr>
        <w:spacing w:before="120" w:after="0"/>
        <w:ind w:firstLine="288"/>
        <w:jc w:val="both"/>
        <w:rPr>
          <w:sz w:val="22"/>
          <w:szCs w:val="22"/>
        </w:rPr>
      </w:pPr>
      <w:r>
        <w:rPr>
          <w:sz w:val="22"/>
          <w:szCs w:val="22"/>
        </w:rPr>
        <w:t>Option A</w:t>
      </w:r>
      <w:r w:rsidR="0011793A">
        <w:rPr>
          <w:sz w:val="22"/>
          <w:szCs w:val="22"/>
        </w:rPr>
        <w:t>)</w:t>
      </w:r>
      <w:r w:rsidR="00A42A0F">
        <w:rPr>
          <w:sz w:val="22"/>
          <w:szCs w:val="22"/>
        </w:rPr>
        <w:t xml:space="preserve"> Rel-15 2Tx/4Tx codebook</w:t>
      </w:r>
      <w:r w:rsidR="0011793A">
        <w:rPr>
          <w:sz w:val="22"/>
          <w:szCs w:val="22"/>
        </w:rPr>
        <w:t>, or</w:t>
      </w:r>
    </w:p>
    <w:p w14:paraId="3B33AAC2" w14:textId="78E806F4" w:rsidR="003E0D20" w:rsidRDefault="00F8359B" w:rsidP="00365350">
      <w:pPr>
        <w:spacing w:before="120" w:after="0"/>
        <w:ind w:firstLine="288"/>
        <w:jc w:val="both"/>
        <w:rPr>
          <w:sz w:val="22"/>
          <w:szCs w:val="22"/>
        </w:rPr>
      </w:pPr>
      <w:r>
        <w:rPr>
          <w:sz w:val="22"/>
          <w:szCs w:val="22"/>
        </w:rPr>
        <w:t>Option B</w:t>
      </w:r>
      <w:r w:rsidR="0011793A">
        <w:rPr>
          <w:sz w:val="22"/>
          <w:szCs w:val="22"/>
        </w:rPr>
        <w:t>)</w:t>
      </w:r>
      <w:r w:rsidR="00A42A0F">
        <w:rPr>
          <w:sz w:val="22"/>
          <w:szCs w:val="22"/>
        </w:rPr>
        <w:t xml:space="preserve"> Rel-15 DL Type I codebook</w:t>
      </w:r>
      <w:r w:rsidR="0011793A">
        <w:rPr>
          <w:sz w:val="22"/>
          <w:szCs w:val="22"/>
        </w:rPr>
        <w:t>.</w:t>
      </w:r>
    </w:p>
    <w:p w14:paraId="29144A89" w14:textId="1A7DB342" w:rsidR="00A42A0F" w:rsidRDefault="00A42A0F" w:rsidP="00365350">
      <w:pPr>
        <w:spacing w:before="120" w:after="0"/>
        <w:ind w:firstLine="288"/>
        <w:jc w:val="both"/>
        <w:rPr>
          <w:iCs/>
          <w:sz w:val="22"/>
          <w:szCs w:val="22"/>
        </w:rPr>
      </w:pPr>
      <w:r>
        <w:rPr>
          <w:sz w:val="22"/>
          <w:szCs w:val="22"/>
        </w:rPr>
        <w:t xml:space="preserve">With Rel-15 2Tx/4Tx codebook, the full coherent precoders with 8 ports could be generated according to Equation (1), where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D629CC">
        <w:rPr>
          <w:iCs/>
          <w:sz w:val="22"/>
          <w:szCs w:val="22"/>
        </w:rPr>
        <w:t xml:space="preserve"> is a </w:t>
      </w:r>
      <w:r>
        <w:rPr>
          <w:iCs/>
          <w:sz w:val="22"/>
          <w:szCs w:val="22"/>
        </w:rPr>
        <w:t xml:space="preserve">Rel-15 full </w:t>
      </w:r>
      <w:r w:rsidRPr="00D629CC">
        <w:rPr>
          <w:iCs/>
          <w:sz w:val="22"/>
          <w:szCs w:val="22"/>
        </w:rPr>
        <w:t xml:space="preserve">coherent </w:t>
      </w:r>
      <w:r>
        <w:rPr>
          <w:iCs/>
          <w:sz w:val="22"/>
          <w:szCs w:val="22"/>
        </w:rPr>
        <w:t>2</w:t>
      </w:r>
      <w:r w:rsidRPr="00D629CC">
        <w:rPr>
          <w:iCs/>
          <w:sz w:val="22"/>
          <w:szCs w:val="22"/>
        </w:rPr>
        <w:t>Tx precoder with Rank-</w:t>
      </w:r>
      <w:r>
        <w:rPr>
          <w:iCs/>
          <w:sz w:val="22"/>
          <w:szCs w:val="22"/>
        </w:rPr>
        <w:t>1</w:t>
      </w:r>
      <w:r w:rsidRPr="00D629CC">
        <w:rPr>
          <w:iCs/>
          <w:sz w:val="22"/>
          <w:szCs w:val="22"/>
        </w:rPr>
        <w:t xml:space="preserve">,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D629CC">
        <w:rPr>
          <w:iCs/>
          <w:sz w:val="22"/>
          <w:szCs w:val="22"/>
        </w:rPr>
        <w:t xml:space="preserve"> is a </w:t>
      </w:r>
      <w:r>
        <w:rPr>
          <w:iCs/>
          <w:sz w:val="22"/>
          <w:szCs w:val="22"/>
        </w:rPr>
        <w:t xml:space="preserve">Rel-15 </w:t>
      </w:r>
      <w:r w:rsidRPr="00D629CC">
        <w:rPr>
          <w:iCs/>
          <w:sz w:val="22"/>
          <w:szCs w:val="22"/>
        </w:rPr>
        <w:t xml:space="preserve">full coherent </w:t>
      </w:r>
      <w:r>
        <w:rPr>
          <w:iCs/>
          <w:sz w:val="22"/>
          <w:szCs w:val="22"/>
        </w:rPr>
        <w:t>4</w:t>
      </w:r>
      <w:r w:rsidRPr="00D629CC">
        <w:rPr>
          <w:iCs/>
          <w:sz w:val="22"/>
          <w:szCs w:val="22"/>
        </w:rPr>
        <w:t>Tx precoder with Rank-</w:t>
      </w:r>
      <w:r>
        <w:rPr>
          <w:iCs/>
          <w:sz w:val="22"/>
          <w:szCs w:val="22"/>
        </w:rPr>
        <w:t>x</w:t>
      </w:r>
      <w:r w:rsidRPr="00D629CC">
        <w:rPr>
          <w:iCs/>
          <w:sz w:val="22"/>
          <w:szCs w:val="22"/>
        </w:rPr>
        <w:t xml:space="preserve">, </w:t>
      </w:r>
      <w:r>
        <w:rPr>
          <w:iCs/>
          <w:sz w:val="22"/>
          <w:szCs w:val="22"/>
        </w:rPr>
        <w:t>and</w:t>
      </w:r>
      <w:r w:rsidRPr="00D629CC">
        <w:rPr>
          <w:iCs/>
          <w:sz w:val="22"/>
          <w:szCs w:val="22"/>
        </w:rPr>
        <w:t xml:space="preserve"> x is the rank of the 8-port precoder.</w:t>
      </w:r>
    </w:p>
    <w:p w14:paraId="6352BDC5" w14:textId="32150194" w:rsidR="00A42A0F" w:rsidRDefault="00A42A0F" w:rsidP="00365350">
      <w:pPr>
        <w:spacing w:before="120" w:after="0"/>
        <w:ind w:firstLine="288"/>
        <w:jc w:val="both"/>
        <w:rPr>
          <w:iCs/>
          <w:sz w:val="22"/>
          <w:szCs w:val="22"/>
        </w:rPr>
      </w:pPr>
      <w:r>
        <w:rPr>
          <w:iCs/>
          <w:sz w:val="22"/>
          <w:szCs w:val="22"/>
        </w:rPr>
        <w:t>In order to evaluate the performance of different schemes, system level simulation was performed, where the UE antenna layout of one antenna group and (M, N, P)=(1, 4, 2) was assumed. The detailed simulation assumption is shown in Appendix.</w:t>
      </w:r>
    </w:p>
    <w:p w14:paraId="6AEA4B0D" w14:textId="3CF32FF6" w:rsidR="00A42A0F" w:rsidRDefault="00A42A0F" w:rsidP="00365350">
      <w:pPr>
        <w:spacing w:before="120" w:after="0"/>
        <w:ind w:firstLine="288"/>
        <w:jc w:val="both"/>
        <w:rPr>
          <w:iCs/>
          <w:sz w:val="22"/>
          <w:szCs w:val="22"/>
        </w:rPr>
      </w:pPr>
      <w:r>
        <w:rPr>
          <w:iCs/>
          <w:sz w:val="22"/>
          <w:szCs w:val="22"/>
        </w:rPr>
        <w:t xml:space="preserve">The simulation results </w:t>
      </w:r>
      <w:r w:rsidR="0041418C">
        <w:rPr>
          <w:iCs/>
          <w:sz w:val="22"/>
          <w:szCs w:val="22"/>
        </w:rPr>
        <w:t>are</w:t>
      </w:r>
      <w:r>
        <w:rPr>
          <w:iCs/>
          <w:sz w:val="22"/>
          <w:szCs w:val="22"/>
        </w:rPr>
        <w:t xml:space="preserve"> shown in </w:t>
      </w:r>
      <w:r w:rsidR="0041418C">
        <w:rPr>
          <w:iCs/>
          <w:sz w:val="22"/>
          <w:szCs w:val="22"/>
        </w:rPr>
        <w:fldChar w:fldCharType="begin"/>
      </w:r>
      <w:r w:rsidR="0041418C">
        <w:rPr>
          <w:iCs/>
          <w:sz w:val="22"/>
          <w:szCs w:val="22"/>
        </w:rPr>
        <w:instrText xml:space="preserve"> REF _Ref110895541 \h  \* MERGEFORMAT </w:instrText>
      </w:r>
      <w:r w:rsidR="0041418C">
        <w:rPr>
          <w:iCs/>
          <w:sz w:val="22"/>
          <w:szCs w:val="22"/>
        </w:rPr>
      </w:r>
      <w:r w:rsidR="0041418C">
        <w:rPr>
          <w:iCs/>
          <w:sz w:val="22"/>
          <w:szCs w:val="22"/>
        </w:rPr>
        <w:fldChar w:fldCharType="separate"/>
      </w:r>
      <w:r w:rsidR="00A6388E" w:rsidRPr="00A6388E">
        <w:rPr>
          <w:iCs/>
          <w:sz w:val="22"/>
          <w:szCs w:val="22"/>
        </w:rPr>
        <w:t>Table 1</w:t>
      </w:r>
      <w:r w:rsidR="0041418C">
        <w:rPr>
          <w:iCs/>
          <w:sz w:val="22"/>
          <w:szCs w:val="22"/>
        </w:rPr>
        <w:fldChar w:fldCharType="end"/>
      </w:r>
      <w:r w:rsidR="0041418C">
        <w:rPr>
          <w:iCs/>
          <w:sz w:val="22"/>
          <w:szCs w:val="22"/>
        </w:rPr>
        <w:t>.</w:t>
      </w:r>
    </w:p>
    <w:p w14:paraId="5883C4CF" w14:textId="52222E3D" w:rsidR="00270004" w:rsidRDefault="00270004" w:rsidP="00365350">
      <w:pPr>
        <w:spacing w:before="120" w:after="0"/>
        <w:ind w:firstLine="288"/>
        <w:jc w:val="both"/>
        <w:rPr>
          <w:iCs/>
          <w:sz w:val="22"/>
          <w:szCs w:val="22"/>
        </w:rPr>
      </w:pPr>
    </w:p>
    <w:p w14:paraId="0454A95D" w14:textId="202042CF" w:rsidR="00270004" w:rsidRDefault="00270004" w:rsidP="00365350">
      <w:pPr>
        <w:spacing w:before="120" w:after="0"/>
        <w:ind w:firstLine="288"/>
        <w:jc w:val="both"/>
        <w:rPr>
          <w:iCs/>
          <w:sz w:val="22"/>
          <w:szCs w:val="22"/>
        </w:rPr>
      </w:pPr>
    </w:p>
    <w:p w14:paraId="10AFCC4E" w14:textId="35BD0653" w:rsidR="00270004" w:rsidRDefault="00270004" w:rsidP="00365350">
      <w:pPr>
        <w:spacing w:before="120" w:after="0"/>
        <w:ind w:firstLine="288"/>
        <w:jc w:val="both"/>
        <w:rPr>
          <w:iCs/>
          <w:sz w:val="22"/>
          <w:szCs w:val="22"/>
        </w:rPr>
      </w:pPr>
    </w:p>
    <w:p w14:paraId="2FA88122" w14:textId="42EE3C60" w:rsidR="00270004" w:rsidRDefault="00270004" w:rsidP="00365350">
      <w:pPr>
        <w:spacing w:before="120" w:after="0"/>
        <w:ind w:firstLine="288"/>
        <w:jc w:val="both"/>
        <w:rPr>
          <w:iCs/>
          <w:sz w:val="22"/>
          <w:szCs w:val="22"/>
        </w:rPr>
      </w:pPr>
    </w:p>
    <w:p w14:paraId="488EF9F4" w14:textId="38E2A73B" w:rsidR="00270004" w:rsidRDefault="00270004" w:rsidP="00365350">
      <w:pPr>
        <w:spacing w:before="120" w:after="0"/>
        <w:ind w:firstLine="288"/>
        <w:jc w:val="both"/>
        <w:rPr>
          <w:iCs/>
          <w:sz w:val="22"/>
          <w:szCs w:val="22"/>
        </w:rPr>
      </w:pPr>
    </w:p>
    <w:p w14:paraId="6A365168" w14:textId="58CC4B91" w:rsidR="00270004" w:rsidRDefault="00270004" w:rsidP="00365350">
      <w:pPr>
        <w:spacing w:before="120" w:after="0"/>
        <w:ind w:firstLine="288"/>
        <w:jc w:val="both"/>
        <w:rPr>
          <w:iCs/>
          <w:sz w:val="22"/>
          <w:szCs w:val="22"/>
        </w:rPr>
      </w:pPr>
    </w:p>
    <w:p w14:paraId="50E7A85E" w14:textId="77777777" w:rsidR="00270004" w:rsidRDefault="00270004" w:rsidP="00365350">
      <w:pPr>
        <w:spacing w:before="120" w:after="0"/>
        <w:ind w:firstLine="288"/>
        <w:jc w:val="both"/>
        <w:rPr>
          <w:sz w:val="22"/>
          <w:szCs w:val="22"/>
        </w:rPr>
      </w:pPr>
    </w:p>
    <w:p w14:paraId="2A3176CC" w14:textId="0F2A2D42" w:rsidR="003E0D20" w:rsidRPr="0041418C" w:rsidRDefault="0041418C" w:rsidP="0041418C">
      <w:pPr>
        <w:pStyle w:val="Caption"/>
        <w:jc w:val="center"/>
      </w:pPr>
      <w:bookmarkStart w:id="2" w:name="_Ref110895541"/>
      <w:r>
        <w:lastRenderedPageBreak/>
        <w:t xml:space="preserve">Table </w:t>
      </w:r>
      <w:r>
        <w:fldChar w:fldCharType="begin"/>
      </w:r>
      <w:r>
        <w:instrText xml:space="preserve"> SEQ Table \* ARABIC </w:instrText>
      </w:r>
      <w:r>
        <w:fldChar w:fldCharType="separate"/>
      </w:r>
      <w:r w:rsidR="00A6388E">
        <w:rPr>
          <w:noProof/>
        </w:rPr>
        <w:t>1</w:t>
      </w:r>
      <w:r>
        <w:fldChar w:fldCharType="end"/>
      </w:r>
      <w:bookmarkEnd w:id="2"/>
      <w:r>
        <w:t xml:space="preserve"> System level simulation results</w:t>
      </w:r>
    </w:p>
    <w:tbl>
      <w:tblPr>
        <w:tblStyle w:val="TableGrid"/>
        <w:tblW w:w="0" w:type="auto"/>
        <w:tblLook w:val="04A0" w:firstRow="1" w:lastRow="0" w:firstColumn="1" w:lastColumn="0" w:noHBand="0" w:noVBand="1"/>
      </w:tblPr>
      <w:tblGrid>
        <w:gridCol w:w="5080"/>
        <w:gridCol w:w="5080"/>
      </w:tblGrid>
      <w:tr w:rsidR="003F5339" w:rsidRPr="0041418C" w14:paraId="09D28766" w14:textId="77777777" w:rsidTr="0041418C">
        <w:tc>
          <w:tcPr>
            <w:tcW w:w="5080" w:type="dxa"/>
            <w:shd w:val="clear" w:color="auto" w:fill="D9D9D9" w:themeFill="background1" w:themeFillShade="D9"/>
          </w:tcPr>
          <w:p w14:paraId="10E376F4" w14:textId="1689F0F8" w:rsidR="00A42A0F" w:rsidRPr="0041418C" w:rsidRDefault="0041418C" w:rsidP="0041418C">
            <w:pPr>
              <w:spacing w:after="0"/>
              <w:jc w:val="center"/>
              <w:rPr>
                <w:b/>
                <w:bCs/>
                <w:i/>
                <w:iCs/>
                <w:sz w:val="22"/>
                <w:szCs w:val="22"/>
              </w:rPr>
            </w:pPr>
            <w:r w:rsidRPr="0041418C">
              <w:rPr>
                <w:b/>
                <w:bCs/>
                <w:i/>
                <w:iCs/>
                <w:sz w:val="22"/>
                <w:szCs w:val="22"/>
              </w:rPr>
              <w:t>PUSCH, maxRank=1</w:t>
            </w:r>
          </w:p>
        </w:tc>
        <w:tc>
          <w:tcPr>
            <w:tcW w:w="5080" w:type="dxa"/>
            <w:shd w:val="clear" w:color="auto" w:fill="D9D9D9" w:themeFill="background1" w:themeFillShade="D9"/>
          </w:tcPr>
          <w:p w14:paraId="01573680" w14:textId="12361602" w:rsidR="00A42A0F" w:rsidRPr="0041418C" w:rsidRDefault="0041418C" w:rsidP="0041418C">
            <w:pPr>
              <w:spacing w:after="0"/>
              <w:jc w:val="center"/>
              <w:rPr>
                <w:b/>
                <w:bCs/>
                <w:i/>
                <w:iCs/>
                <w:sz w:val="22"/>
                <w:szCs w:val="22"/>
              </w:rPr>
            </w:pPr>
            <w:r w:rsidRPr="0041418C">
              <w:rPr>
                <w:b/>
                <w:bCs/>
                <w:i/>
                <w:iCs/>
                <w:sz w:val="22"/>
                <w:szCs w:val="22"/>
              </w:rPr>
              <w:t>PUSCH, maxRank=4</w:t>
            </w:r>
          </w:p>
        </w:tc>
      </w:tr>
      <w:tr w:rsidR="003F5339" w14:paraId="768F4BBD" w14:textId="77777777" w:rsidTr="00A42A0F">
        <w:tc>
          <w:tcPr>
            <w:tcW w:w="5080" w:type="dxa"/>
          </w:tcPr>
          <w:p w14:paraId="6CA0FEB0" w14:textId="712DCD8F" w:rsidR="003F5339" w:rsidRDefault="003F5339" w:rsidP="00A42A0F">
            <w:pPr>
              <w:spacing w:after="0"/>
              <w:rPr>
                <w:sz w:val="22"/>
                <w:szCs w:val="22"/>
              </w:rPr>
            </w:pPr>
            <w:r>
              <w:rPr>
                <w:noProof/>
                <w:sz w:val="22"/>
                <w:szCs w:val="22"/>
              </w:rPr>
              <w:drawing>
                <wp:inline distT="0" distB="0" distL="0" distR="0" wp14:anchorId="0533DCF7" wp14:editId="182EE715">
                  <wp:extent cx="2936556" cy="2202272"/>
                  <wp:effectExtent l="0" t="0" r="0" b="762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59633" cy="2219579"/>
                          </a:xfrm>
                          <a:prstGeom prst="rect">
                            <a:avLst/>
                          </a:prstGeom>
                        </pic:spPr>
                      </pic:pic>
                    </a:graphicData>
                  </a:graphic>
                </wp:inline>
              </w:drawing>
            </w:r>
          </w:p>
        </w:tc>
        <w:tc>
          <w:tcPr>
            <w:tcW w:w="5080" w:type="dxa"/>
          </w:tcPr>
          <w:p w14:paraId="775798D6" w14:textId="22436A9A" w:rsidR="003F5339" w:rsidRDefault="003F5339" w:rsidP="00A42A0F">
            <w:pPr>
              <w:spacing w:after="0"/>
              <w:rPr>
                <w:sz w:val="22"/>
                <w:szCs w:val="22"/>
              </w:rPr>
            </w:pPr>
            <w:r>
              <w:rPr>
                <w:noProof/>
                <w:sz w:val="22"/>
                <w:szCs w:val="22"/>
              </w:rPr>
              <w:drawing>
                <wp:inline distT="0" distB="0" distL="0" distR="0" wp14:anchorId="0F5D4A79" wp14:editId="0EC90544">
                  <wp:extent cx="2917870" cy="2188259"/>
                  <wp:effectExtent l="0" t="0" r="0" b="254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35949" cy="2201817"/>
                          </a:xfrm>
                          <a:prstGeom prst="rect">
                            <a:avLst/>
                          </a:prstGeom>
                        </pic:spPr>
                      </pic:pic>
                    </a:graphicData>
                  </a:graphic>
                </wp:inline>
              </w:drawing>
            </w:r>
          </w:p>
        </w:tc>
      </w:tr>
    </w:tbl>
    <w:p w14:paraId="03C1431F" w14:textId="65ABCFDF" w:rsidR="00A42A0F" w:rsidRDefault="0041418C" w:rsidP="00365350">
      <w:pPr>
        <w:spacing w:before="120" w:after="0"/>
        <w:ind w:firstLine="288"/>
        <w:jc w:val="both"/>
        <w:rPr>
          <w:sz w:val="22"/>
          <w:szCs w:val="22"/>
        </w:rPr>
      </w:pPr>
      <w:r>
        <w:rPr>
          <w:sz w:val="22"/>
          <w:szCs w:val="22"/>
        </w:rPr>
        <w:t>It could be observed that for maxRank</w:t>
      </w:r>
      <w:r w:rsidR="00270004">
        <w:rPr>
          <w:sz w:val="22"/>
          <w:szCs w:val="22"/>
        </w:rPr>
        <w:t xml:space="preserve"> of </w:t>
      </w:r>
      <w:r>
        <w:rPr>
          <w:sz w:val="22"/>
          <w:szCs w:val="22"/>
        </w:rPr>
        <w:t xml:space="preserve">1, the performance </w:t>
      </w:r>
      <w:r w:rsidR="0030689B">
        <w:rPr>
          <w:sz w:val="22"/>
          <w:szCs w:val="22"/>
        </w:rPr>
        <w:t xml:space="preserve">of </w:t>
      </w:r>
      <w:r w:rsidR="00F8359B">
        <w:rPr>
          <w:sz w:val="22"/>
          <w:szCs w:val="22"/>
        </w:rPr>
        <w:t>Option A</w:t>
      </w:r>
      <w:r w:rsidR="0030689B">
        <w:rPr>
          <w:sz w:val="22"/>
          <w:szCs w:val="22"/>
        </w:rPr>
        <w:t xml:space="preserve"> and </w:t>
      </w:r>
      <w:r w:rsidR="00F8359B">
        <w:rPr>
          <w:sz w:val="22"/>
          <w:szCs w:val="22"/>
        </w:rPr>
        <w:t>Option B</w:t>
      </w:r>
      <w:r w:rsidR="0030689B">
        <w:rPr>
          <w:sz w:val="22"/>
          <w:szCs w:val="22"/>
        </w:rPr>
        <w:t xml:space="preserve"> are almost the same. For maxRank of 4, the Type I codebook </w:t>
      </w:r>
      <w:r w:rsidR="00F044CE">
        <w:rPr>
          <w:sz w:val="22"/>
          <w:szCs w:val="22"/>
        </w:rPr>
        <w:t xml:space="preserve">(Option B) </w:t>
      </w:r>
      <w:r w:rsidR="0030689B">
        <w:rPr>
          <w:sz w:val="22"/>
          <w:szCs w:val="22"/>
        </w:rPr>
        <w:t xml:space="preserve">shows </w:t>
      </w:r>
      <w:r w:rsidR="003F5339">
        <w:rPr>
          <w:sz w:val="22"/>
          <w:szCs w:val="22"/>
        </w:rPr>
        <w:t>some</w:t>
      </w:r>
      <w:r w:rsidR="0030689B">
        <w:rPr>
          <w:sz w:val="22"/>
          <w:szCs w:val="22"/>
        </w:rPr>
        <w:t xml:space="preserve"> gain over </w:t>
      </w:r>
      <w:r w:rsidR="00F8359B">
        <w:rPr>
          <w:sz w:val="22"/>
          <w:szCs w:val="22"/>
        </w:rPr>
        <w:t>Option A, but the gain is not big</w:t>
      </w:r>
      <w:r w:rsidR="0030689B">
        <w:rPr>
          <w:sz w:val="22"/>
          <w:szCs w:val="22"/>
        </w:rPr>
        <w:t>.</w:t>
      </w:r>
    </w:p>
    <w:p w14:paraId="2F087BE6" w14:textId="0CD8B8BD" w:rsidR="0030689B" w:rsidRDefault="0030689B" w:rsidP="00365350">
      <w:pPr>
        <w:spacing w:before="120" w:after="0"/>
        <w:ind w:firstLine="288"/>
        <w:jc w:val="both"/>
        <w:rPr>
          <w:sz w:val="22"/>
          <w:szCs w:val="22"/>
        </w:rPr>
      </w:pPr>
      <w:r>
        <w:rPr>
          <w:sz w:val="22"/>
          <w:szCs w:val="22"/>
        </w:rPr>
        <w:t xml:space="preserve">Therefore, Rel-15 Type I codebook </w:t>
      </w:r>
      <w:r w:rsidR="00270004">
        <w:rPr>
          <w:sz w:val="22"/>
          <w:szCs w:val="22"/>
        </w:rPr>
        <w:t xml:space="preserve">could be used </w:t>
      </w:r>
      <w:r>
        <w:rPr>
          <w:sz w:val="22"/>
          <w:szCs w:val="22"/>
        </w:rPr>
        <w:t>for full coherent UE with 8 Tx, especially for higher rank.</w:t>
      </w:r>
      <w:r w:rsidR="003F5339">
        <w:rPr>
          <w:sz w:val="22"/>
          <w:szCs w:val="22"/>
        </w:rPr>
        <w:t xml:space="preserve"> However, the overhead should be considered since the number of precoders based on Rel-15 Type I codebook could be large.</w:t>
      </w:r>
    </w:p>
    <w:p w14:paraId="77A7DA4D" w14:textId="7D6EB667" w:rsidR="003E0D20" w:rsidRDefault="003E0D20" w:rsidP="00365350">
      <w:pPr>
        <w:spacing w:before="120" w:after="0"/>
        <w:ind w:firstLine="288"/>
        <w:jc w:val="both"/>
        <w:rPr>
          <w:sz w:val="22"/>
          <w:szCs w:val="22"/>
        </w:rPr>
      </w:pPr>
    </w:p>
    <w:p w14:paraId="1B588621" w14:textId="0A8D5074" w:rsidR="003E0D20" w:rsidRPr="003E0D20" w:rsidRDefault="003E0D20" w:rsidP="00365350">
      <w:pPr>
        <w:spacing w:before="120" w:after="0"/>
        <w:ind w:firstLine="288"/>
        <w:jc w:val="both"/>
        <w:rPr>
          <w:b/>
          <w:bCs/>
          <w:i/>
          <w:iCs/>
          <w:sz w:val="22"/>
          <w:szCs w:val="22"/>
          <w:u w:val="single"/>
        </w:rPr>
      </w:pPr>
      <w:r w:rsidRPr="003E0D20">
        <w:rPr>
          <w:b/>
          <w:bCs/>
          <w:i/>
          <w:iCs/>
          <w:sz w:val="22"/>
          <w:szCs w:val="22"/>
          <w:u w:val="single"/>
        </w:rPr>
        <w:t>Overhead</w:t>
      </w:r>
    </w:p>
    <w:p w14:paraId="6BFB1B02" w14:textId="77777777" w:rsidR="00270004" w:rsidRDefault="00270004" w:rsidP="00365350">
      <w:pPr>
        <w:spacing w:before="120" w:after="0"/>
        <w:ind w:firstLine="288"/>
        <w:jc w:val="both"/>
        <w:rPr>
          <w:sz w:val="22"/>
          <w:szCs w:val="22"/>
        </w:rPr>
      </w:pPr>
    </w:p>
    <w:p w14:paraId="7D36E9D3" w14:textId="320459F0" w:rsidR="003E0D20" w:rsidRDefault="005D641E" w:rsidP="00365350">
      <w:pPr>
        <w:spacing w:before="120" w:after="0"/>
        <w:ind w:firstLine="288"/>
        <w:jc w:val="both"/>
        <w:rPr>
          <w:sz w:val="22"/>
          <w:szCs w:val="22"/>
        </w:rPr>
      </w:pPr>
      <w:r>
        <w:rPr>
          <w:sz w:val="22"/>
          <w:szCs w:val="22"/>
        </w:rPr>
        <w:t>For the design of codebook with 8 Tx, the overhead should be taken into account. The number of precoders with 8 ports might be large.</w:t>
      </w:r>
    </w:p>
    <w:p w14:paraId="253CC95A" w14:textId="56975DB2" w:rsidR="005D641E" w:rsidRDefault="005D641E" w:rsidP="00365350">
      <w:pPr>
        <w:spacing w:before="120" w:after="0"/>
        <w:ind w:firstLine="288"/>
        <w:jc w:val="both"/>
        <w:rPr>
          <w:sz w:val="22"/>
          <w:szCs w:val="22"/>
        </w:rPr>
      </w:pPr>
      <w:r>
        <w:rPr>
          <w:sz w:val="22"/>
          <w:szCs w:val="22"/>
        </w:rPr>
        <w:t xml:space="preserve">For example, for non-coherent precoders with 8 Tx, </w:t>
      </w:r>
      <w:r w:rsidR="003E28EB">
        <w:rPr>
          <w:sz w:val="22"/>
          <w:szCs w:val="22"/>
        </w:rPr>
        <w:t xml:space="preserve">the number of non-coherent precoders could be </w:t>
      </w:r>
      <m:oMath>
        <m:sSubSup>
          <m:sSubSupPr>
            <m:ctrlPr>
              <w:rPr>
                <w:rFonts w:ascii="Cambria Math" w:hAnsi="Cambria Math"/>
                <w:i/>
                <w:sz w:val="22"/>
                <w:szCs w:val="22"/>
              </w:rPr>
            </m:ctrlPr>
          </m:sSubSupPr>
          <m:e>
            <m:r>
              <w:rPr>
                <w:rFonts w:ascii="Cambria Math" w:hAnsi="Cambria Math"/>
                <w:sz w:val="22"/>
                <w:szCs w:val="22"/>
              </w:rPr>
              <m:t>C</m:t>
            </m:r>
          </m:e>
          <m:sub>
            <m:r>
              <w:rPr>
                <w:rFonts w:ascii="Cambria Math" w:hAnsi="Cambria Math"/>
                <w:sz w:val="22"/>
                <w:szCs w:val="22"/>
              </w:rPr>
              <m:t>8</m:t>
            </m:r>
          </m:sub>
          <m:sup>
            <m:r>
              <w:rPr>
                <w:rFonts w:ascii="Cambria Math" w:hAnsi="Cambria Math"/>
                <w:sz w:val="22"/>
                <w:szCs w:val="22"/>
              </w:rPr>
              <m:t>x</m:t>
            </m:r>
          </m:sup>
        </m:sSubSup>
      </m:oMath>
      <w:r w:rsidR="003E28EB">
        <w:rPr>
          <w:sz w:val="22"/>
          <w:szCs w:val="22"/>
        </w:rPr>
        <w:t xml:space="preserve"> for rank-x. The detailed number is shown in </w:t>
      </w:r>
      <w:r w:rsidR="004A3899">
        <w:rPr>
          <w:sz w:val="22"/>
          <w:szCs w:val="22"/>
        </w:rPr>
        <w:fldChar w:fldCharType="begin"/>
      </w:r>
      <w:r w:rsidR="004A3899">
        <w:rPr>
          <w:sz w:val="22"/>
          <w:szCs w:val="22"/>
        </w:rPr>
        <w:instrText xml:space="preserve"> REF _Ref111127333 \h </w:instrText>
      </w:r>
      <w:r w:rsidR="0040187B">
        <w:rPr>
          <w:sz w:val="22"/>
          <w:szCs w:val="22"/>
        </w:rPr>
        <w:instrText xml:space="preserve"> \* MERGEFORMAT </w:instrText>
      </w:r>
      <w:r w:rsidR="004A3899">
        <w:rPr>
          <w:sz w:val="22"/>
          <w:szCs w:val="22"/>
        </w:rPr>
      </w:r>
      <w:r w:rsidR="004A3899">
        <w:rPr>
          <w:sz w:val="22"/>
          <w:szCs w:val="22"/>
        </w:rPr>
        <w:fldChar w:fldCharType="separate"/>
      </w:r>
      <w:r w:rsidR="004A3899" w:rsidRPr="00D07EB5">
        <w:rPr>
          <w:sz w:val="22"/>
          <w:szCs w:val="22"/>
        </w:rPr>
        <w:t>Table 2</w:t>
      </w:r>
      <w:r w:rsidR="004A3899">
        <w:rPr>
          <w:sz w:val="22"/>
          <w:szCs w:val="22"/>
        </w:rPr>
        <w:fldChar w:fldCharType="end"/>
      </w:r>
      <w:r w:rsidR="004A3899">
        <w:rPr>
          <w:sz w:val="22"/>
          <w:szCs w:val="22"/>
        </w:rPr>
        <w:t>.</w:t>
      </w:r>
    </w:p>
    <w:p w14:paraId="4BA74F02" w14:textId="0669CA56" w:rsidR="002F497F" w:rsidRPr="003E28EB" w:rsidRDefault="003E28EB" w:rsidP="003E28EB">
      <w:pPr>
        <w:pStyle w:val="Caption"/>
        <w:jc w:val="center"/>
      </w:pPr>
      <w:bookmarkStart w:id="3" w:name="_Ref111127333"/>
      <w:r>
        <w:t xml:space="preserve">Table </w:t>
      </w:r>
      <w:r>
        <w:fldChar w:fldCharType="begin"/>
      </w:r>
      <w:r>
        <w:instrText xml:space="preserve"> SEQ Table \* ARABIC </w:instrText>
      </w:r>
      <w:r>
        <w:fldChar w:fldCharType="separate"/>
      </w:r>
      <w:r w:rsidR="00A6388E">
        <w:rPr>
          <w:noProof/>
        </w:rPr>
        <w:t>2</w:t>
      </w:r>
      <w:r>
        <w:fldChar w:fldCharType="end"/>
      </w:r>
      <w:bookmarkEnd w:id="3"/>
      <w:r>
        <w:t xml:space="preserve"> Number of non-coherent precoders for 8Tx</w:t>
      </w:r>
    </w:p>
    <w:tbl>
      <w:tblPr>
        <w:tblStyle w:val="TableGrid"/>
        <w:tblW w:w="0" w:type="auto"/>
        <w:jc w:val="center"/>
        <w:tblLook w:val="04A0" w:firstRow="1" w:lastRow="0" w:firstColumn="1" w:lastColumn="0" w:noHBand="0" w:noVBand="1"/>
      </w:tblPr>
      <w:tblGrid>
        <w:gridCol w:w="985"/>
        <w:gridCol w:w="4860"/>
      </w:tblGrid>
      <w:tr w:rsidR="003E28EB" w:rsidRPr="003E28EB" w14:paraId="0612081C" w14:textId="77777777" w:rsidTr="003E28EB">
        <w:trPr>
          <w:jc w:val="center"/>
        </w:trPr>
        <w:tc>
          <w:tcPr>
            <w:tcW w:w="985" w:type="dxa"/>
          </w:tcPr>
          <w:p w14:paraId="4BA6C7E7" w14:textId="19E3F577" w:rsidR="003E28EB" w:rsidRPr="003E28EB" w:rsidRDefault="003E28EB" w:rsidP="00365350">
            <w:pPr>
              <w:spacing w:after="0"/>
              <w:rPr>
                <w:b/>
                <w:bCs/>
                <w:i/>
                <w:iCs/>
                <w:sz w:val="22"/>
                <w:szCs w:val="22"/>
              </w:rPr>
            </w:pPr>
            <w:r w:rsidRPr="003E28EB">
              <w:rPr>
                <w:b/>
                <w:bCs/>
                <w:i/>
                <w:iCs/>
                <w:sz w:val="22"/>
                <w:szCs w:val="22"/>
              </w:rPr>
              <w:t>Rank</w:t>
            </w:r>
          </w:p>
        </w:tc>
        <w:tc>
          <w:tcPr>
            <w:tcW w:w="4860" w:type="dxa"/>
          </w:tcPr>
          <w:p w14:paraId="584FBCFD" w14:textId="2EF1C584" w:rsidR="003E28EB" w:rsidRPr="003E28EB" w:rsidRDefault="003E28EB" w:rsidP="00365350">
            <w:pPr>
              <w:spacing w:after="0"/>
              <w:rPr>
                <w:b/>
                <w:bCs/>
                <w:i/>
                <w:iCs/>
                <w:sz w:val="22"/>
                <w:szCs w:val="22"/>
              </w:rPr>
            </w:pPr>
            <w:r w:rsidRPr="003E28EB">
              <w:rPr>
                <w:b/>
                <w:bCs/>
                <w:i/>
                <w:iCs/>
                <w:sz w:val="22"/>
                <w:szCs w:val="22"/>
              </w:rPr>
              <w:t>Number of non-coherent precoders for 8Tx</w:t>
            </w:r>
          </w:p>
        </w:tc>
      </w:tr>
      <w:tr w:rsidR="003E28EB" w14:paraId="3BAD95BE" w14:textId="77777777" w:rsidTr="003E28EB">
        <w:trPr>
          <w:jc w:val="center"/>
        </w:trPr>
        <w:tc>
          <w:tcPr>
            <w:tcW w:w="985" w:type="dxa"/>
          </w:tcPr>
          <w:p w14:paraId="7CCDD79C" w14:textId="428465A0" w:rsidR="003E28EB" w:rsidRDefault="003E28EB" w:rsidP="00365350">
            <w:pPr>
              <w:spacing w:after="0"/>
              <w:rPr>
                <w:sz w:val="22"/>
                <w:szCs w:val="22"/>
              </w:rPr>
            </w:pPr>
            <w:r>
              <w:rPr>
                <w:sz w:val="22"/>
                <w:szCs w:val="22"/>
              </w:rPr>
              <w:t>1</w:t>
            </w:r>
          </w:p>
        </w:tc>
        <w:tc>
          <w:tcPr>
            <w:tcW w:w="4860" w:type="dxa"/>
          </w:tcPr>
          <w:p w14:paraId="7FD579C6" w14:textId="05C22278" w:rsidR="003E28EB" w:rsidRDefault="008E4669" w:rsidP="003E28EB">
            <w:pPr>
              <w:spacing w:after="0"/>
              <w:rPr>
                <w:sz w:val="22"/>
                <w:szCs w:val="22"/>
              </w:rPr>
            </w:pPr>
            <m:oMathPara>
              <m:oMath>
                <m:sSubSup>
                  <m:sSubSupPr>
                    <m:ctrlPr>
                      <w:rPr>
                        <w:rFonts w:ascii="Cambria Math" w:hAnsi="Cambria Math"/>
                        <w:i/>
                        <w:sz w:val="22"/>
                        <w:szCs w:val="22"/>
                      </w:rPr>
                    </m:ctrlPr>
                  </m:sSubSupPr>
                  <m:e>
                    <m:r>
                      <w:rPr>
                        <w:rFonts w:ascii="Cambria Math" w:hAnsi="Cambria Math"/>
                        <w:sz w:val="22"/>
                        <w:szCs w:val="22"/>
                      </w:rPr>
                      <m:t>C</m:t>
                    </m:r>
                  </m:e>
                  <m:sub>
                    <m:r>
                      <w:rPr>
                        <w:rFonts w:ascii="Cambria Math" w:hAnsi="Cambria Math"/>
                        <w:sz w:val="22"/>
                        <w:szCs w:val="22"/>
                      </w:rPr>
                      <m:t>8</m:t>
                    </m:r>
                  </m:sub>
                  <m:sup>
                    <m:r>
                      <w:rPr>
                        <w:rFonts w:ascii="Cambria Math" w:hAnsi="Cambria Math"/>
                        <w:sz w:val="22"/>
                        <w:szCs w:val="22"/>
                      </w:rPr>
                      <m:t>1</m:t>
                    </m:r>
                  </m:sup>
                </m:sSubSup>
                <m:r>
                  <w:rPr>
                    <w:rFonts w:ascii="Cambria Math" w:hAnsi="Cambria Math"/>
                    <w:sz w:val="22"/>
                    <w:szCs w:val="22"/>
                  </w:rPr>
                  <m:t>=8</m:t>
                </m:r>
              </m:oMath>
            </m:oMathPara>
          </w:p>
        </w:tc>
      </w:tr>
      <w:tr w:rsidR="003E28EB" w14:paraId="0670BC57" w14:textId="77777777" w:rsidTr="003E28EB">
        <w:trPr>
          <w:jc w:val="center"/>
        </w:trPr>
        <w:tc>
          <w:tcPr>
            <w:tcW w:w="985" w:type="dxa"/>
          </w:tcPr>
          <w:p w14:paraId="0D567AC2" w14:textId="6C3B93DF" w:rsidR="003E28EB" w:rsidRDefault="003E28EB" w:rsidP="00365350">
            <w:pPr>
              <w:spacing w:after="0"/>
              <w:rPr>
                <w:sz w:val="22"/>
                <w:szCs w:val="22"/>
              </w:rPr>
            </w:pPr>
            <w:r>
              <w:rPr>
                <w:sz w:val="22"/>
                <w:szCs w:val="22"/>
              </w:rPr>
              <w:t>2</w:t>
            </w:r>
          </w:p>
        </w:tc>
        <w:tc>
          <w:tcPr>
            <w:tcW w:w="4860" w:type="dxa"/>
          </w:tcPr>
          <w:p w14:paraId="49B02B0F" w14:textId="4188FA8F" w:rsidR="003E28EB" w:rsidRDefault="008E4669" w:rsidP="003E28EB">
            <w:pPr>
              <w:spacing w:after="0"/>
              <w:rPr>
                <w:sz w:val="22"/>
                <w:szCs w:val="22"/>
              </w:rPr>
            </w:pPr>
            <m:oMathPara>
              <m:oMath>
                <m:sSubSup>
                  <m:sSubSupPr>
                    <m:ctrlPr>
                      <w:rPr>
                        <w:rFonts w:ascii="Cambria Math" w:hAnsi="Cambria Math"/>
                        <w:i/>
                        <w:sz w:val="22"/>
                        <w:szCs w:val="22"/>
                      </w:rPr>
                    </m:ctrlPr>
                  </m:sSubSupPr>
                  <m:e>
                    <m:r>
                      <w:rPr>
                        <w:rFonts w:ascii="Cambria Math" w:hAnsi="Cambria Math"/>
                        <w:sz w:val="22"/>
                        <w:szCs w:val="22"/>
                      </w:rPr>
                      <m:t>C</m:t>
                    </m:r>
                  </m:e>
                  <m:sub>
                    <m:r>
                      <w:rPr>
                        <w:rFonts w:ascii="Cambria Math" w:hAnsi="Cambria Math"/>
                        <w:sz w:val="22"/>
                        <w:szCs w:val="22"/>
                      </w:rPr>
                      <m:t>8</m:t>
                    </m:r>
                  </m:sub>
                  <m:sup>
                    <m:r>
                      <w:rPr>
                        <w:rFonts w:ascii="Cambria Math" w:hAnsi="Cambria Math"/>
                        <w:sz w:val="22"/>
                        <w:szCs w:val="22"/>
                      </w:rPr>
                      <m:t>2</m:t>
                    </m:r>
                  </m:sup>
                </m:sSubSup>
                <m:r>
                  <w:rPr>
                    <w:rFonts w:ascii="Cambria Math" w:hAnsi="Cambria Math"/>
                    <w:sz w:val="22"/>
                    <w:szCs w:val="22"/>
                  </w:rPr>
                  <m:t>=28</m:t>
                </m:r>
              </m:oMath>
            </m:oMathPara>
          </w:p>
        </w:tc>
      </w:tr>
      <w:tr w:rsidR="003E28EB" w14:paraId="15718FFF" w14:textId="77777777" w:rsidTr="003E28EB">
        <w:trPr>
          <w:jc w:val="center"/>
        </w:trPr>
        <w:tc>
          <w:tcPr>
            <w:tcW w:w="985" w:type="dxa"/>
          </w:tcPr>
          <w:p w14:paraId="2DF5F993" w14:textId="44A4CFAB" w:rsidR="003E28EB" w:rsidRDefault="003E28EB" w:rsidP="00365350">
            <w:pPr>
              <w:spacing w:after="0"/>
              <w:rPr>
                <w:sz w:val="22"/>
                <w:szCs w:val="22"/>
              </w:rPr>
            </w:pPr>
            <w:r>
              <w:rPr>
                <w:sz w:val="22"/>
                <w:szCs w:val="22"/>
              </w:rPr>
              <w:t>3</w:t>
            </w:r>
          </w:p>
        </w:tc>
        <w:tc>
          <w:tcPr>
            <w:tcW w:w="4860" w:type="dxa"/>
          </w:tcPr>
          <w:p w14:paraId="50743712" w14:textId="2605660D" w:rsidR="003E28EB" w:rsidRDefault="008E4669" w:rsidP="003E28EB">
            <w:pPr>
              <w:spacing w:after="0"/>
              <w:rPr>
                <w:sz w:val="22"/>
                <w:szCs w:val="22"/>
              </w:rPr>
            </w:pPr>
            <m:oMathPara>
              <m:oMath>
                <m:sSubSup>
                  <m:sSubSupPr>
                    <m:ctrlPr>
                      <w:rPr>
                        <w:rFonts w:ascii="Cambria Math" w:hAnsi="Cambria Math"/>
                        <w:i/>
                        <w:sz w:val="22"/>
                        <w:szCs w:val="22"/>
                      </w:rPr>
                    </m:ctrlPr>
                  </m:sSubSupPr>
                  <m:e>
                    <m:r>
                      <w:rPr>
                        <w:rFonts w:ascii="Cambria Math" w:hAnsi="Cambria Math"/>
                        <w:sz w:val="22"/>
                        <w:szCs w:val="22"/>
                      </w:rPr>
                      <m:t>C</m:t>
                    </m:r>
                  </m:e>
                  <m:sub>
                    <m:r>
                      <w:rPr>
                        <w:rFonts w:ascii="Cambria Math" w:hAnsi="Cambria Math"/>
                        <w:sz w:val="22"/>
                        <w:szCs w:val="22"/>
                      </w:rPr>
                      <m:t>8</m:t>
                    </m:r>
                  </m:sub>
                  <m:sup>
                    <m:r>
                      <w:rPr>
                        <w:rFonts w:ascii="Cambria Math" w:hAnsi="Cambria Math"/>
                        <w:sz w:val="22"/>
                        <w:szCs w:val="22"/>
                      </w:rPr>
                      <m:t>3</m:t>
                    </m:r>
                  </m:sup>
                </m:sSubSup>
                <m:r>
                  <w:rPr>
                    <w:rFonts w:ascii="Cambria Math" w:hAnsi="Cambria Math"/>
                    <w:sz w:val="22"/>
                    <w:szCs w:val="22"/>
                  </w:rPr>
                  <m:t>=56</m:t>
                </m:r>
              </m:oMath>
            </m:oMathPara>
          </w:p>
        </w:tc>
      </w:tr>
      <w:tr w:rsidR="003E28EB" w14:paraId="0F63AFD1" w14:textId="77777777" w:rsidTr="003E28EB">
        <w:trPr>
          <w:jc w:val="center"/>
        </w:trPr>
        <w:tc>
          <w:tcPr>
            <w:tcW w:w="985" w:type="dxa"/>
          </w:tcPr>
          <w:p w14:paraId="40ADF70A" w14:textId="01BF9E21" w:rsidR="003E28EB" w:rsidRDefault="003E28EB" w:rsidP="00365350">
            <w:pPr>
              <w:spacing w:after="0"/>
              <w:rPr>
                <w:sz w:val="22"/>
                <w:szCs w:val="22"/>
              </w:rPr>
            </w:pPr>
            <w:r>
              <w:rPr>
                <w:sz w:val="22"/>
                <w:szCs w:val="22"/>
              </w:rPr>
              <w:t>4</w:t>
            </w:r>
          </w:p>
        </w:tc>
        <w:tc>
          <w:tcPr>
            <w:tcW w:w="4860" w:type="dxa"/>
          </w:tcPr>
          <w:p w14:paraId="6CEB0675" w14:textId="0FEB93CB" w:rsidR="003E28EB" w:rsidRDefault="008E4669" w:rsidP="003E28EB">
            <w:pPr>
              <w:spacing w:after="0"/>
              <w:rPr>
                <w:sz w:val="22"/>
                <w:szCs w:val="22"/>
              </w:rPr>
            </w:pPr>
            <m:oMathPara>
              <m:oMath>
                <m:sSubSup>
                  <m:sSubSupPr>
                    <m:ctrlPr>
                      <w:rPr>
                        <w:rFonts w:ascii="Cambria Math" w:hAnsi="Cambria Math"/>
                        <w:i/>
                        <w:sz w:val="22"/>
                        <w:szCs w:val="22"/>
                      </w:rPr>
                    </m:ctrlPr>
                  </m:sSubSupPr>
                  <m:e>
                    <m:r>
                      <w:rPr>
                        <w:rFonts w:ascii="Cambria Math" w:hAnsi="Cambria Math"/>
                        <w:sz w:val="22"/>
                        <w:szCs w:val="22"/>
                      </w:rPr>
                      <m:t>C</m:t>
                    </m:r>
                  </m:e>
                  <m:sub>
                    <m:r>
                      <w:rPr>
                        <w:rFonts w:ascii="Cambria Math" w:hAnsi="Cambria Math"/>
                        <w:sz w:val="22"/>
                        <w:szCs w:val="22"/>
                      </w:rPr>
                      <m:t>8</m:t>
                    </m:r>
                  </m:sub>
                  <m:sup>
                    <m:r>
                      <w:rPr>
                        <w:rFonts w:ascii="Cambria Math" w:hAnsi="Cambria Math"/>
                        <w:sz w:val="22"/>
                        <w:szCs w:val="22"/>
                      </w:rPr>
                      <m:t>4</m:t>
                    </m:r>
                  </m:sup>
                </m:sSubSup>
                <m:r>
                  <w:rPr>
                    <w:rFonts w:ascii="Cambria Math" w:hAnsi="Cambria Math"/>
                    <w:sz w:val="22"/>
                    <w:szCs w:val="22"/>
                  </w:rPr>
                  <m:t>=70</m:t>
                </m:r>
              </m:oMath>
            </m:oMathPara>
          </w:p>
        </w:tc>
      </w:tr>
    </w:tbl>
    <w:p w14:paraId="3EE7253A" w14:textId="6EE70E3A" w:rsidR="002F497F" w:rsidRDefault="00652A40" w:rsidP="00365350">
      <w:pPr>
        <w:spacing w:before="120" w:after="0"/>
        <w:ind w:firstLine="288"/>
        <w:jc w:val="both"/>
        <w:rPr>
          <w:sz w:val="22"/>
          <w:szCs w:val="22"/>
        </w:rPr>
      </w:pPr>
      <w:r>
        <w:rPr>
          <w:sz w:val="22"/>
          <w:szCs w:val="22"/>
        </w:rPr>
        <w:t>It can be seen that if maxRank=4 is configured, then the number of non-coherent precoders would be 8+28+56+70=162.</w:t>
      </w:r>
    </w:p>
    <w:p w14:paraId="4AC241CE" w14:textId="11BE45B3" w:rsidR="00504C73" w:rsidRDefault="00504C73" w:rsidP="00365350">
      <w:pPr>
        <w:spacing w:before="120" w:after="0"/>
        <w:ind w:firstLine="288"/>
        <w:jc w:val="both"/>
        <w:rPr>
          <w:sz w:val="22"/>
          <w:szCs w:val="22"/>
        </w:rPr>
      </w:pPr>
      <w:r>
        <w:rPr>
          <w:sz w:val="22"/>
          <w:szCs w:val="22"/>
        </w:rPr>
        <w:t xml:space="preserve">If the non-coherent codebook is generated according to Equation (1), i.e.,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1</m:t>
            </m:r>
          </m:sub>
        </m:sSub>
      </m:oMath>
      <w:r w:rsidRPr="00D629CC">
        <w:rPr>
          <w:iCs/>
          <w:sz w:val="22"/>
          <w:szCs w:val="22"/>
        </w:rPr>
        <w:t xml:space="preserve"> is a </w:t>
      </w:r>
      <w:r>
        <w:rPr>
          <w:iCs/>
          <w:sz w:val="22"/>
          <w:szCs w:val="22"/>
        </w:rPr>
        <w:t>Rel-15 non-</w:t>
      </w:r>
      <w:r w:rsidRPr="00D629CC">
        <w:rPr>
          <w:iCs/>
          <w:sz w:val="22"/>
          <w:szCs w:val="22"/>
        </w:rPr>
        <w:t xml:space="preserve">coherent 2Tx precoder with Rank-1, and </w:t>
      </w:r>
      <m:oMath>
        <m:sSub>
          <m:sSubPr>
            <m:ctrlPr>
              <w:rPr>
                <w:rFonts w:ascii="Cambria Math" w:eastAsia="Malgun Gothic" w:hAnsi="Cambria Math"/>
                <w:iCs/>
                <w:sz w:val="22"/>
                <w:szCs w:val="22"/>
              </w:rPr>
            </m:ctrlPr>
          </m:sSubPr>
          <m:e>
            <m:r>
              <w:rPr>
                <w:rFonts w:ascii="Cambria Math" w:eastAsia="Malgun Gothic" w:hAnsi="Cambria Math"/>
                <w:sz w:val="22"/>
                <w:szCs w:val="22"/>
              </w:rPr>
              <m:t>W</m:t>
            </m:r>
          </m:e>
          <m:sub>
            <m:r>
              <m:rPr>
                <m:sty m:val="p"/>
              </m:rPr>
              <w:rPr>
                <w:rFonts w:ascii="Cambria Math" w:eastAsia="Malgun Gothic" w:hAnsi="Cambria Math"/>
                <w:sz w:val="22"/>
                <w:szCs w:val="22"/>
              </w:rPr>
              <m:t>2</m:t>
            </m:r>
          </m:sub>
        </m:sSub>
      </m:oMath>
      <w:r w:rsidRPr="00D629CC">
        <w:rPr>
          <w:iCs/>
          <w:sz w:val="22"/>
          <w:szCs w:val="22"/>
        </w:rPr>
        <w:t xml:space="preserve"> is a </w:t>
      </w:r>
      <w:r>
        <w:rPr>
          <w:iCs/>
          <w:sz w:val="22"/>
          <w:szCs w:val="22"/>
        </w:rPr>
        <w:t>Rel-15 non-</w:t>
      </w:r>
      <w:r w:rsidRPr="00D629CC">
        <w:rPr>
          <w:iCs/>
          <w:sz w:val="22"/>
          <w:szCs w:val="22"/>
        </w:rPr>
        <w:t>coherent 4Tx precoder with Rank-x, where x is the rank of the 8-port precoder</w:t>
      </w:r>
      <w:r>
        <w:rPr>
          <w:iCs/>
          <w:sz w:val="22"/>
          <w:szCs w:val="22"/>
        </w:rPr>
        <w:t>, then the number of non-coherent precoders could be reduced a lot.</w:t>
      </w:r>
      <w:r w:rsidR="00EA72FF">
        <w:rPr>
          <w:iCs/>
          <w:sz w:val="22"/>
          <w:szCs w:val="22"/>
        </w:rPr>
        <w:t xml:space="preserve"> </w:t>
      </w:r>
      <w:r w:rsidR="00A47439">
        <w:rPr>
          <w:iCs/>
          <w:sz w:val="22"/>
          <w:szCs w:val="22"/>
        </w:rPr>
        <w:t xml:space="preserve">In general, further simulations and study is needed to determine </w:t>
      </w:r>
      <w:r w:rsidR="00FC22B3">
        <w:rPr>
          <w:iCs/>
          <w:sz w:val="22"/>
          <w:szCs w:val="22"/>
        </w:rPr>
        <w:t>a reasonable codebook size.</w:t>
      </w:r>
    </w:p>
    <w:p w14:paraId="5EED283A" w14:textId="52A01F4B" w:rsidR="000C56C4" w:rsidRDefault="00652A40" w:rsidP="00365350">
      <w:pPr>
        <w:spacing w:before="120" w:after="0"/>
        <w:ind w:firstLine="288"/>
        <w:jc w:val="both"/>
        <w:rPr>
          <w:sz w:val="22"/>
          <w:szCs w:val="22"/>
        </w:rPr>
      </w:pPr>
      <w:r>
        <w:rPr>
          <w:sz w:val="22"/>
          <w:szCs w:val="22"/>
        </w:rPr>
        <w:lastRenderedPageBreak/>
        <w:t>Large number of precoders will require a lot of DCI overhead for TPMI indication</w:t>
      </w:r>
      <w:r w:rsidR="001E1CEF">
        <w:rPr>
          <w:sz w:val="22"/>
          <w:szCs w:val="22"/>
        </w:rPr>
        <w:t xml:space="preserve"> but many precoders may have a very low probability of selection</w:t>
      </w:r>
      <w:r>
        <w:rPr>
          <w:sz w:val="22"/>
          <w:szCs w:val="22"/>
        </w:rPr>
        <w:t xml:space="preserve">. </w:t>
      </w:r>
      <w:r w:rsidR="00504C73">
        <w:rPr>
          <w:sz w:val="22"/>
          <w:szCs w:val="22"/>
        </w:rPr>
        <w:t>Thus</w:t>
      </w:r>
      <w:r>
        <w:rPr>
          <w:sz w:val="22"/>
          <w:szCs w:val="22"/>
        </w:rPr>
        <w:t>, the overhead issue should be taken into account for the 8Tx UL codebook design.</w:t>
      </w:r>
    </w:p>
    <w:p w14:paraId="2B84C894" w14:textId="01E304E3" w:rsidR="001914FA" w:rsidRDefault="001914FA" w:rsidP="00365350">
      <w:pPr>
        <w:spacing w:before="120" w:after="0"/>
        <w:ind w:firstLine="288"/>
        <w:jc w:val="both"/>
        <w:rPr>
          <w:sz w:val="22"/>
          <w:szCs w:val="22"/>
        </w:rPr>
      </w:pPr>
      <w:r>
        <w:rPr>
          <w:sz w:val="22"/>
          <w:szCs w:val="22"/>
        </w:rPr>
        <w:t>Therefore, we have the following proposal for codebook design with 8Tx.</w:t>
      </w:r>
    </w:p>
    <w:p w14:paraId="624E6702" w14:textId="029C95C0" w:rsidR="001914FA" w:rsidRPr="00036ACE" w:rsidRDefault="001914FA" w:rsidP="001914FA">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63C01102" w14:textId="631829D0" w:rsidR="00504C73" w:rsidRDefault="001914FA" w:rsidP="001914FA">
      <w:pPr>
        <w:pStyle w:val="ListParagraph"/>
        <w:numPr>
          <w:ilvl w:val="0"/>
          <w:numId w:val="9"/>
        </w:numPr>
        <w:spacing w:before="120"/>
        <w:jc w:val="both"/>
        <w:rPr>
          <w:rFonts w:ascii="Times New Roman" w:hAnsi="Times New Roman"/>
          <w:i/>
        </w:rPr>
      </w:pPr>
      <w:r>
        <w:rPr>
          <w:rFonts w:ascii="Times New Roman" w:hAnsi="Times New Roman"/>
          <w:i/>
        </w:rPr>
        <w:t>For 8Tx UL codebook design, if RAN1 strives for unified solution</w:t>
      </w:r>
      <w:r w:rsidR="002839FB">
        <w:rPr>
          <w:rFonts w:ascii="Times New Roman" w:hAnsi="Times New Roman"/>
          <w:i/>
        </w:rPr>
        <w:t xml:space="preserve"> for different coherence</w:t>
      </w:r>
      <w:r>
        <w:rPr>
          <w:rFonts w:ascii="Times New Roman" w:hAnsi="Times New Roman"/>
          <w:i/>
        </w:rPr>
        <w:t>, then Alt2-a is preferred</w:t>
      </w:r>
      <w:r w:rsidR="002839FB">
        <w:rPr>
          <w:rFonts w:ascii="Times New Roman" w:hAnsi="Times New Roman"/>
          <w:i/>
        </w:rPr>
        <w:t>, i.e., the full coherent/partial coherent/non-coherent precoders could be based on Rel-15 2Tx/4Tx codebook</w:t>
      </w:r>
      <w:r>
        <w:rPr>
          <w:rFonts w:ascii="Times New Roman" w:hAnsi="Times New Roman"/>
          <w:i/>
        </w:rPr>
        <w:t>.</w:t>
      </w:r>
    </w:p>
    <w:p w14:paraId="74D290F7" w14:textId="1F023B62" w:rsidR="001914FA" w:rsidRDefault="001914FA" w:rsidP="001914FA">
      <w:pPr>
        <w:pStyle w:val="ListParagraph"/>
        <w:numPr>
          <w:ilvl w:val="0"/>
          <w:numId w:val="9"/>
        </w:numPr>
        <w:spacing w:before="120"/>
        <w:jc w:val="both"/>
        <w:rPr>
          <w:rFonts w:ascii="Times New Roman" w:hAnsi="Times New Roman"/>
          <w:i/>
        </w:rPr>
      </w:pPr>
      <w:r>
        <w:rPr>
          <w:rFonts w:ascii="Times New Roman" w:hAnsi="Times New Roman"/>
          <w:i/>
        </w:rPr>
        <w:t>Otherwise, the codebook design could be</w:t>
      </w:r>
      <w:r w:rsidR="00504C73">
        <w:rPr>
          <w:rFonts w:ascii="Times New Roman" w:hAnsi="Times New Roman"/>
          <w:i/>
        </w:rPr>
        <w:t xml:space="preserve"> based on Alt1-b, i.e.,</w:t>
      </w:r>
    </w:p>
    <w:p w14:paraId="0F50CC95" w14:textId="6CD9CD81" w:rsidR="001914FA" w:rsidRDefault="002839FB">
      <w:pPr>
        <w:pStyle w:val="ListParagraph"/>
        <w:numPr>
          <w:ilvl w:val="1"/>
          <w:numId w:val="9"/>
        </w:numPr>
        <w:spacing w:before="120"/>
        <w:jc w:val="both"/>
        <w:rPr>
          <w:rFonts w:ascii="Times New Roman" w:hAnsi="Times New Roman"/>
          <w:i/>
        </w:rPr>
      </w:pPr>
      <w:r>
        <w:rPr>
          <w:rFonts w:ascii="Times New Roman" w:hAnsi="Times New Roman"/>
          <w:i/>
        </w:rPr>
        <w:t>The non-coherent precoders are antenna selection vectors or based on Rel-15 2Tx/4Tx codebook</w:t>
      </w:r>
    </w:p>
    <w:p w14:paraId="78C22298" w14:textId="41841307" w:rsidR="002839FB" w:rsidRDefault="002839FB">
      <w:pPr>
        <w:pStyle w:val="ListParagraph"/>
        <w:numPr>
          <w:ilvl w:val="1"/>
          <w:numId w:val="9"/>
        </w:numPr>
        <w:spacing w:before="120"/>
        <w:jc w:val="both"/>
        <w:rPr>
          <w:rFonts w:ascii="Times New Roman" w:hAnsi="Times New Roman"/>
          <w:i/>
        </w:rPr>
      </w:pPr>
      <w:r>
        <w:rPr>
          <w:rFonts w:ascii="Times New Roman" w:hAnsi="Times New Roman"/>
          <w:i/>
        </w:rPr>
        <w:t>The partial coherent precoders could be based on Rel-15 2Tx/4Tx codebook</w:t>
      </w:r>
    </w:p>
    <w:p w14:paraId="31B9364C" w14:textId="1FBB1221" w:rsidR="002839FB" w:rsidRDefault="002839FB" w:rsidP="00D07EB5">
      <w:pPr>
        <w:pStyle w:val="ListParagraph"/>
        <w:numPr>
          <w:ilvl w:val="1"/>
          <w:numId w:val="9"/>
        </w:numPr>
        <w:spacing w:before="120"/>
        <w:jc w:val="both"/>
        <w:rPr>
          <w:rFonts w:ascii="Times New Roman" w:hAnsi="Times New Roman"/>
          <w:i/>
        </w:rPr>
      </w:pPr>
      <w:r>
        <w:rPr>
          <w:rFonts w:ascii="Times New Roman" w:hAnsi="Times New Roman"/>
          <w:i/>
        </w:rPr>
        <w:t>The full coherent precoders could be based on Rel-15 Type I codebook</w:t>
      </w:r>
    </w:p>
    <w:p w14:paraId="1EBA1019" w14:textId="423E59F0" w:rsidR="000C56C4" w:rsidRPr="00036ACE" w:rsidRDefault="000C56C4" w:rsidP="000C56C4">
      <w:pPr>
        <w:spacing w:before="120" w:after="0"/>
        <w:ind w:firstLine="284"/>
        <w:jc w:val="both"/>
        <w:rPr>
          <w:b/>
          <w:i/>
          <w:sz w:val="22"/>
          <w:szCs w:val="22"/>
        </w:rPr>
      </w:pPr>
      <w:r w:rsidRPr="00036ACE">
        <w:rPr>
          <w:b/>
          <w:i/>
          <w:sz w:val="22"/>
          <w:szCs w:val="22"/>
        </w:rPr>
        <w:t>Proposal</w:t>
      </w:r>
      <w:r>
        <w:rPr>
          <w:b/>
          <w:i/>
          <w:sz w:val="22"/>
          <w:szCs w:val="22"/>
        </w:rPr>
        <w:t xml:space="preserve"> </w:t>
      </w:r>
      <w:r w:rsidR="002839FB">
        <w:rPr>
          <w:b/>
          <w:i/>
          <w:sz w:val="22"/>
          <w:szCs w:val="22"/>
        </w:rPr>
        <w:t>2</w:t>
      </w:r>
      <w:r w:rsidRPr="00036ACE">
        <w:rPr>
          <w:b/>
          <w:i/>
          <w:sz w:val="22"/>
          <w:szCs w:val="22"/>
        </w:rPr>
        <w:t>:</w:t>
      </w:r>
    </w:p>
    <w:p w14:paraId="63085A3C" w14:textId="57498CF2" w:rsidR="000C56C4" w:rsidRDefault="000C56C4" w:rsidP="000C56C4">
      <w:pPr>
        <w:pStyle w:val="ListParagraph"/>
        <w:numPr>
          <w:ilvl w:val="0"/>
          <w:numId w:val="9"/>
        </w:numPr>
        <w:spacing w:before="120"/>
        <w:jc w:val="both"/>
        <w:rPr>
          <w:rFonts w:ascii="Times New Roman" w:hAnsi="Times New Roman"/>
          <w:i/>
        </w:rPr>
      </w:pPr>
      <w:r>
        <w:rPr>
          <w:rFonts w:ascii="Times New Roman" w:hAnsi="Times New Roman"/>
          <w:i/>
        </w:rPr>
        <w:t>For 8Tx UL codebook</w:t>
      </w:r>
      <w:r w:rsidR="002534DB">
        <w:rPr>
          <w:rFonts w:ascii="Times New Roman" w:hAnsi="Times New Roman"/>
          <w:i/>
        </w:rPr>
        <w:t xml:space="preserve"> design</w:t>
      </w:r>
      <w:r>
        <w:rPr>
          <w:rFonts w:ascii="Times New Roman" w:hAnsi="Times New Roman"/>
          <w:i/>
        </w:rPr>
        <w:t xml:space="preserve">, RAN1 to </w:t>
      </w:r>
      <w:r w:rsidR="003E0D20">
        <w:rPr>
          <w:rFonts w:ascii="Times New Roman" w:hAnsi="Times New Roman"/>
          <w:i/>
        </w:rPr>
        <w:t>take the overhead into account</w:t>
      </w:r>
      <w:r>
        <w:rPr>
          <w:rFonts w:ascii="Times New Roman" w:hAnsi="Times New Roman"/>
          <w:i/>
        </w:rPr>
        <w:t>.</w:t>
      </w:r>
    </w:p>
    <w:p w14:paraId="7AA04859" w14:textId="7204862D" w:rsidR="002F497F" w:rsidRDefault="002F497F" w:rsidP="00365350">
      <w:pPr>
        <w:spacing w:before="120" w:after="0"/>
        <w:ind w:firstLine="288"/>
        <w:jc w:val="both"/>
        <w:rPr>
          <w:sz w:val="22"/>
          <w:szCs w:val="22"/>
        </w:rPr>
      </w:pPr>
    </w:p>
    <w:p w14:paraId="046BEB11" w14:textId="7228D04D" w:rsidR="002F497F" w:rsidRPr="00BD4EE3" w:rsidRDefault="002F497F" w:rsidP="002F497F">
      <w:pPr>
        <w:pStyle w:val="Heading3"/>
        <w:spacing w:before="240"/>
        <w:ind w:left="0" w:firstLine="0"/>
        <w:jc w:val="both"/>
        <w:rPr>
          <w:lang w:val="en-US"/>
        </w:rPr>
      </w:pPr>
      <w:r>
        <w:rPr>
          <w:lang w:val="en-US"/>
        </w:rPr>
        <w:t xml:space="preserve">2.1.2 </w:t>
      </w:r>
      <w:r w:rsidR="005E493B">
        <w:rPr>
          <w:lang w:val="en-US"/>
        </w:rPr>
        <w:t>Max number of layers</w:t>
      </w:r>
    </w:p>
    <w:p w14:paraId="7889A1C1" w14:textId="49C09E28" w:rsidR="00FF78F0" w:rsidRPr="008358FA" w:rsidRDefault="00FF78F0" w:rsidP="00FF78F0">
      <w:pPr>
        <w:spacing w:before="120" w:after="0"/>
        <w:ind w:firstLine="288"/>
        <w:jc w:val="both"/>
        <w:rPr>
          <w:sz w:val="22"/>
          <w:szCs w:val="22"/>
        </w:rPr>
      </w:pPr>
      <w:r>
        <w:rPr>
          <w:sz w:val="22"/>
          <w:szCs w:val="22"/>
        </w:rPr>
        <w:t>For uplink transmission with 8 Tx, for the same rank, addition gain can be provided compared with 4Tx, since the number of antennas is increased.</w:t>
      </w:r>
    </w:p>
    <w:p w14:paraId="329C5254" w14:textId="530F6618" w:rsidR="002F497F" w:rsidRDefault="00FF78F0" w:rsidP="00FF78F0">
      <w:pPr>
        <w:spacing w:before="120" w:after="0"/>
        <w:ind w:firstLine="288"/>
        <w:jc w:val="both"/>
        <w:rPr>
          <w:sz w:val="22"/>
          <w:szCs w:val="22"/>
        </w:rPr>
      </w:pPr>
      <w:r>
        <w:rPr>
          <w:sz w:val="22"/>
          <w:szCs w:val="22"/>
          <w:lang w:val="en-US"/>
        </w:rPr>
        <w:t xml:space="preserve">However, </w:t>
      </w:r>
      <w:r w:rsidRPr="004C1366">
        <w:rPr>
          <w:sz w:val="22"/>
          <w:szCs w:val="22"/>
          <w:lang w:val="en-US"/>
        </w:rPr>
        <w:t xml:space="preserve">we don’t see strong motivation for more than 4 layers </w:t>
      </w:r>
      <w:r>
        <w:rPr>
          <w:sz w:val="22"/>
          <w:szCs w:val="22"/>
          <w:lang w:val="en-US"/>
        </w:rPr>
        <w:t>since</w:t>
      </w:r>
      <w:r w:rsidRPr="004C1366">
        <w:rPr>
          <w:sz w:val="22"/>
          <w:szCs w:val="22"/>
          <w:lang w:val="en-US"/>
        </w:rPr>
        <w:t xml:space="preserve"> the performance requirements</w:t>
      </w:r>
      <w:r>
        <w:rPr>
          <w:sz w:val="22"/>
          <w:szCs w:val="22"/>
          <w:lang w:val="en-US"/>
        </w:rPr>
        <w:t xml:space="preserve"> </w:t>
      </w:r>
      <w:r w:rsidRPr="004C1366">
        <w:rPr>
          <w:sz w:val="22"/>
          <w:szCs w:val="22"/>
          <w:lang w:val="en-US"/>
        </w:rPr>
        <w:t>for DL 8 MIMO layers is not defined in RAN4</w:t>
      </w:r>
      <w:r>
        <w:rPr>
          <w:sz w:val="22"/>
          <w:szCs w:val="22"/>
          <w:lang w:val="en-US"/>
        </w:rPr>
        <w:t>. Therefore, we suggest taking 4 layers as starting point for uplink enhancement with 8Tx in Rel-18.</w:t>
      </w:r>
    </w:p>
    <w:p w14:paraId="6136EF8D" w14:textId="6D0D195C" w:rsidR="00A75959" w:rsidRPr="00036ACE" w:rsidRDefault="00A75959" w:rsidP="00A75959">
      <w:pPr>
        <w:spacing w:before="120" w:after="0"/>
        <w:ind w:firstLine="284"/>
        <w:jc w:val="both"/>
        <w:rPr>
          <w:b/>
          <w:i/>
          <w:sz w:val="22"/>
          <w:szCs w:val="22"/>
        </w:rPr>
      </w:pPr>
      <w:r w:rsidRPr="00036ACE">
        <w:rPr>
          <w:b/>
          <w:i/>
          <w:sz w:val="22"/>
          <w:szCs w:val="22"/>
        </w:rPr>
        <w:t>Proposal</w:t>
      </w:r>
      <w:r>
        <w:rPr>
          <w:b/>
          <w:i/>
          <w:sz w:val="22"/>
          <w:szCs w:val="22"/>
        </w:rPr>
        <w:t xml:space="preserve"> </w:t>
      </w:r>
      <w:r w:rsidR="002839FB">
        <w:rPr>
          <w:b/>
          <w:i/>
          <w:sz w:val="22"/>
          <w:szCs w:val="22"/>
        </w:rPr>
        <w:t>3</w:t>
      </w:r>
      <w:r w:rsidRPr="00036ACE">
        <w:rPr>
          <w:b/>
          <w:i/>
          <w:sz w:val="22"/>
          <w:szCs w:val="22"/>
        </w:rPr>
        <w:t>:</w:t>
      </w:r>
    </w:p>
    <w:p w14:paraId="1390CFDD" w14:textId="76C2BD1D" w:rsidR="00A75959" w:rsidRDefault="00A75959" w:rsidP="00A75959">
      <w:pPr>
        <w:pStyle w:val="ListParagraph"/>
        <w:numPr>
          <w:ilvl w:val="0"/>
          <w:numId w:val="9"/>
        </w:numPr>
        <w:spacing w:before="120"/>
        <w:jc w:val="both"/>
        <w:rPr>
          <w:rFonts w:ascii="Times New Roman" w:hAnsi="Times New Roman"/>
          <w:i/>
        </w:rPr>
      </w:pPr>
      <w:r>
        <w:rPr>
          <w:rFonts w:ascii="Times New Roman" w:hAnsi="Times New Roman"/>
          <w:i/>
        </w:rPr>
        <w:t xml:space="preserve">For 8Tx UL </w:t>
      </w:r>
      <w:r w:rsidR="00FF78F0">
        <w:rPr>
          <w:rFonts w:ascii="Times New Roman" w:hAnsi="Times New Roman"/>
          <w:i/>
        </w:rPr>
        <w:t>transmission</w:t>
      </w:r>
      <w:r>
        <w:rPr>
          <w:rFonts w:ascii="Times New Roman" w:hAnsi="Times New Roman"/>
          <w:i/>
        </w:rPr>
        <w:t xml:space="preserve">, </w:t>
      </w:r>
      <w:r w:rsidR="00FF78F0" w:rsidRPr="00FF78F0">
        <w:rPr>
          <w:rFonts w:ascii="Times New Roman" w:hAnsi="Times New Roman"/>
          <w:i/>
        </w:rPr>
        <w:t>the maximum of 4 layers could be prioritized</w:t>
      </w:r>
      <w:r>
        <w:rPr>
          <w:rFonts w:ascii="Times New Roman" w:hAnsi="Times New Roman"/>
          <w:i/>
        </w:rPr>
        <w:t>.</w:t>
      </w:r>
    </w:p>
    <w:p w14:paraId="27DE06E9" w14:textId="77777777" w:rsidR="004A03D7" w:rsidRPr="004A03D7" w:rsidRDefault="004A03D7" w:rsidP="004A03D7">
      <w:pPr>
        <w:spacing w:before="120" w:after="0"/>
        <w:ind w:firstLine="288"/>
        <w:jc w:val="both"/>
        <w:rPr>
          <w:sz w:val="22"/>
          <w:szCs w:val="22"/>
        </w:rPr>
      </w:pPr>
    </w:p>
    <w:p w14:paraId="3B25AF10" w14:textId="22FE43BB" w:rsidR="002F497F" w:rsidRPr="00BD4EE3" w:rsidRDefault="002F497F" w:rsidP="002F497F">
      <w:pPr>
        <w:pStyle w:val="Heading3"/>
        <w:spacing w:before="240"/>
        <w:ind w:left="0" w:firstLine="0"/>
        <w:jc w:val="both"/>
        <w:rPr>
          <w:lang w:val="en-US"/>
        </w:rPr>
      </w:pPr>
      <w:r>
        <w:rPr>
          <w:lang w:val="en-US"/>
        </w:rPr>
        <w:t xml:space="preserve">2.1.3 </w:t>
      </w:r>
      <w:r w:rsidR="005E493B">
        <w:rPr>
          <w:lang w:val="en-US"/>
        </w:rPr>
        <w:t>Number of codewords</w:t>
      </w:r>
    </w:p>
    <w:p w14:paraId="0A1480DD" w14:textId="0DD3B375" w:rsidR="002F497F" w:rsidRDefault="00435786" w:rsidP="00365350">
      <w:pPr>
        <w:spacing w:before="120" w:after="0"/>
        <w:ind w:firstLine="288"/>
        <w:jc w:val="both"/>
        <w:rPr>
          <w:sz w:val="22"/>
          <w:szCs w:val="22"/>
        </w:rPr>
      </w:pPr>
      <w:r>
        <w:rPr>
          <w:sz w:val="22"/>
          <w:szCs w:val="22"/>
        </w:rPr>
        <w:t>For uplink transmission with 8Tx, if the number of layers is extended to 8, then multiple codewords could be used, e.g., two codewords.</w:t>
      </w:r>
    </w:p>
    <w:p w14:paraId="0D983FB0" w14:textId="32A0E96E" w:rsidR="00435786" w:rsidRDefault="00435786" w:rsidP="00365350">
      <w:pPr>
        <w:spacing w:before="120" w:after="0"/>
        <w:ind w:firstLine="288"/>
        <w:jc w:val="both"/>
        <w:rPr>
          <w:sz w:val="22"/>
          <w:szCs w:val="22"/>
        </w:rPr>
      </w:pPr>
      <w:r>
        <w:rPr>
          <w:sz w:val="22"/>
          <w:szCs w:val="22"/>
        </w:rPr>
        <w:t xml:space="preserve">However, introducing multiple codewords would require a lot of spec work. For example, the </w:t>
      </w:r>
      <w:r w:rsidR="001B4964">
        <w:rPr>
          <w:sz w:val="22"/>
          <w:szCs w:val="22"/>
        </w:rPr>
        <w:t xml:space="preserve">DL </w:t>
      </w:r>
      <w:r>
        <w:rPr>
          <w:sz w:val="22"/>
          <w:szCs w:val="22"/>
        </w:rPr>
        <w:t>codeword to layers mapping</w:t>
      </w:r>
      <w:r w:rsidR="001B4964">
        <w:rPr>
          <w:sz w:val="22"/>
          <w:szCs w:val="22"/>
        </w:rPr>
        <w:t xml:space="preserve"> may be used. Different MCS/RV may be applied for the two codewords. Different HARQ processing maybe applied for the two codeword. These aspects may require a lot of discussion.</w:t>
      </w:r>
    </w:p>
    <w:p w14:paraId="527F0DC1" w14:textId="53C19FB5" w:rsidR="002F497F" w:rsidRDefault="001B4964" w:rsidP="00365350">
      <w:pPr>
        <w:spacing w:before="120" w:after="0"/>
        <w:ind w:firstLine="288"/>
        <w:jc w:val="both"/>
        <w:rPr>
          <w:sz w:val="22"/>
          <w:szCs w:val="22"/>
        </w:rPr>
      </w:pPr>
      <w:r>
        <w:rPr>
          <w:sz w:val="22"/>
          <w:szCs w:val="22"/>
        </w:rPr>
        <w:t>Considering that maximum of 4 layers is preferred, we think one codeword could be used for 8Tx UL transmission.</w:t>
      </w:r>
    </w:p>
    <w:p w14:paraId="35830A62" w14:textId="2A92E213" w:rsidR="00A75959" w:rsidRPr="00036ACE" w:rsidRDefault="00A75959" w:rsidP="00A75959">
      <w:pPr>
        <w:spacing w:before="120" w:after="0"/>
        <w:ind w:firstLine="284"/>
        <w:jc w:val="both"/>
        <w:rPr>
          <w:b/>
          <w:i/>
          <w:sz w:val="22"/>
          <w:szCs w:val="22"/>
        </w:rPr>
      </w:pPr>
      <w:r w:rsidRPr="00036ACE">
        <w:rPr>
          <w:b/>
          <w:i/>
          <w:sz w:val="22"/>
          <w:szCs w:val="22"/>
        </w:rPr>
        <w:t>Proposal</w:t>
      </w:r>
      <w:r>
        <w:rPr>
          <w:b/>
          <w:i/>
          <w:sz w:val="22"/>
          <w:szCs w:val="22"/>
        </w:rPr>
        <w:t xml:space="preserve"> </w:t>
      </w:r>
      <w:r w:rsidR="002839FB">
        <w:rPr>
          <w:b/>
          <w:i/>
          <w:sz w:val="22"/>
          <w:szCs w:val="22"/>
        </w:rPr>
        <w:t>4</w:t>
      </w:r>
      <w:r w:rsidRPr="00036ACE">
        <w:rPr>
          <w:b/>
          <w:i/>
          <w:sz w:val="22"/>
          <w:szCs w:val="22"/>
        </w:rPr>
        <w:t>:</w:t>
      </w:r>
    </w:p>
    <w:p w14:paraId="7F3214CF" w14:textId="530E6D13" w:rsidR="00A75959" w:rsidRDefault="00A75959" w:rsidP="00A75959">
      <w:pPr>
        <w:pStyle w:val="ListParagraph"/>
        <w:numPr>
          <w:ilvl w:val="0"/>
          <w:numId w:val="9"/>
        </w:numPr>
        <w:spacing w:before="120"/>
        <w:jc w:val="both"/>
        <w:rPr>
          <w:rFonts w:ascii="Times New Roman" w:hAnsi="Times New Roman"/>
          <w:i/>
        </w:rPr>
      </w:pPr>
      <w:r>
        <w:rPr>
          <w:rFonts w:ascii="Times New Roman" w:hAnsi="Times New Roman"/>
          <w:i/>
        </w:rPr>
        <w:t xml:space="preserve">For </w:t>
      </w:r>
      <w:r w:rsidR="001B4964" w:rsidRPr="001B4964">
        <w:rPr>
          <w:rFonts w:ascii="Times New Roman" w:hAnsi="Times New Roman"/>
          <w:i/>
        </w:rPr>
        <w:t>8Tx UL transmission, single codeword is preferred</w:t>
      </w:r>
      <w:r>
        <w:rPr>
          <w:rFonts w:ascii="Times New Roman" w:hAnsi="Times New Roman"/>
          <w:i/>
        </w:rPr>
        <w:t>.</w:t>
      </w:r>
    </w:p>
    <w:p w14:paraId="41A7E6B3" w14:textId="614A3997" w:rsidR="002F497F" w:rsidRDefault="002F497F" w:rsidP="00365350">
      <w:pPr>
        <w:spacing w:before="120" w:after="0"/>
        <w:ind w:firstLine="288"/>
        <w:jc w:val="both"/>
        <w:rPr>
          <w:sz w:val="22"/>
          <w:szCs w:val="22"/>
        </w:rPr>
      </w:pPr>
    </w:p>
    <w:p w14:paraId="2FB9C205" w14:textId="53501506" w:rsidR="002F497F" w:rsidRPr="00BD4EE3" w:rsidRDefault="002F497F" w:rsidP="002F497F">
      <w:pPr>
        <w:pStyle w:val="Heading3"/>
        <w:spacing w:before="240"/>
        <w:ind w:left="0" w:firstLine="0"/>
        <w:jc w:val="both"/>
        <w:rPr>
          <w:lang w:val="en-US"/>
        </w:rPr>
      </w:pPr>
      <w:r>
        <w:rPr>
          <w:lang w:val="en-US"/>
        </w:rPr>
        <w:lastRenderedPageBreak/>
        <w:t xml:space="preserve">2.1.4 </w:t>
      </w:r>
      <w:r w:rsidR="005E493B">
        <w:rPr>
          <w:lang w:val="en-US"/>
        </w:rPr>
        <w:t>SRS configuration</w:t>
      </w:r>
    </w:p>
    <w:p w14:paraId="09CFB1FA" w14:textId="740AD57F" w:rsidR="007457FE" w:rsidRDefault="007457FE" w:rsidP="007457FE">
      <w:pPr>
        <w:spacing w:before="120" w:after="0"/>
        <w:ind w:firstLine="288"/>
        <w:jc w:val="both"/>
        <w:rPr>
          <w:sz w:val="22"/>
          <w:szCs w:val="22"/>
          <w:lang w:val="en-US"/>
        </w:rPr>
      </w:pPr>
      <w:r>
        <w:rPr>
          <w:sz w:val="22"/>
          <w:szCs w:val="22"/>
          <w:lang w:val="en-US"/>
        </w:rPr>
        <w:t xml:space="preserve">In Rel-16, for codebook-based transmission, the SRS configuration could be different depending on the full power operation, as shown in </w:t>
      </w:r>
      <w:r>
        <w:rPr>
          <w:sz w:val="22"/>
          <w:szCs w:val="22"/>
          <w:lang w:val="en-US"/>
        </w:rPr>
        <w:fldChar w:fldCharType="begin"/>
      </w:r>
      <w:r>
        <w:rPr>
          <w:sz w:val="22"/>
          <w:szCs w:val="22"/>
          <w:lang w:val="en-US"/>
        </w:rPr>
        <w:instrText xml:space="preserve"> REF _Ref110849500 \h  \* MERGEFORMAT </w:instrText>
      </w:r>
      <w:r>
        <w:rPr>
          <w:sz w:val="22"/>
          <w:szCs w:val="22"/>
          <w:lang w:val="en-US"/>
        </w:rPr>
      </w:r>
      <w:r>
        <w:rPr>
          <w:sz w:val="22"/>
          <w:szCs w:val="22"/>
          <w:lang w:val="en-US"/>
        </w:rPr>
        <w:fldChar w:fldCharType="separate"/>
      </w:r>
      <w:r w:rsidR="00A6388E" w:rsidRPr="00A6388E">
        <w:rPr>
          <w:sz w:val="22"/>
          <w:szCs w:val="22"/>
          <w:lang w:val="en-US"/>
        </w:rPr>
        <w:t>Table 3</w:t>
      </w:r>
      <w:r>
        <w:rPr>
          <w:sz w:val="22"/>
          <w:szCs w:val="22"/>
          <w:lang w:val="en-US"/>
        </w:rPr>
        <w:fldChar w:fldCharType="end"/>
      </w:r>
      <w:r>
        <w:rPr>
          <w:sz w:val="22"/>
          <w:szCs w:val="22"/>
          <w:lang w:val="en-US"/>
        </w:rPr>
        <w:t>.</w:t>
      </w:r>
    </w:p>
    <w:p w14:paraId="7FEB86E1" w14:textId="229E5CE4" w:rsidR="007457FE" w:rsidRPr="00790393" w:rsidRDefault="007457FE" w:rsidP="007457FE">
      <w:pPr>
        <w:pStyle w:val="Caption"/>
        <w:jc w:val="center"/>
      </w:pPr>
      <w:bookmarkStart w:id="4" w:name="_Ref110849500"/>
      <w:r>
        <w:t xml:space="preserve">Table </w:t>
      </w:r>
      <w:r>
        <w:fldChar w:fldCharType="begin"/>
      </w:r>
      <w:r>
        <w:instrText xml:space="preserve"> SEQ Table \* ARABIC </w:instrText>
      </w:r>
      <w:r>
        <w:fldChar w:fldCharType="separate"/>
      </w:r>
      <w:r w:rsidR="00A6388E">
        <w:rPr>
          <w:noProof/>
        </w:rPr>
        <w:t>3</w:t>
      </w:r>
      <w:r>
        <w:fldChar w:fldCharType="end"/>
      </w:r>
      <w:bookmarkEnd w:id="4"/>
      <w:r>
        <w:t xml:space="preserve"> Summary of SRS configuration for codebook-based UL in Rel-16</w:t>
      </w:r>
    </w:p>
    <w:tbl>
      <w:tblPr>
        <w:tblStyle w:val="TableGrid"/>
        <w:tblW w:w="0" w:type="auto"/>
        <w:jc w:val="center"/>
        <w:tblLook w:val="04A0" w:firstRow="1" w:lastRow="0" w:firstColumn="1" w:lastColumn="0" w:noHBand="0" w:noVBand="1"/>
      </w:tblPr>
      <w:tblGrid>
        <w:gridCol w:w="1165"/>
        <w:gridCol w:w="2070"/>
        <w:gridCol w:w="5220"/>
      </w:tblGrid>
      <w:tr w:rsidR="007457FE" w14:paraId="5CA4DA00" w14:textId="77777777" w:rsidTr="00614787">
        <w:trPr>
          <w:jc w:val="center"/>
        </w:trPr>
        <w:tc>
          <w:tcPr>
            <w:tcW w:w="3235" w:type="dxa"/>
            <w:gridSpan w:val="2"/>
            <w:shd w:val="clear" w:color="auto" w:fill="D9D9D9" w:themeFill="background1" w:themeFillShade="D9"/>
          </w:tcPr>
          <w:p w14:paraId="09A25563" w14:textId="77777777" w:rsidR="007457FE" w:rsidRDefault="007457FE" w:rsidP="00614787">
            <w:pPr>
              <w:spacing w:after="0"/>
              <w:jc w:val="center"/>
              <w:rPr>
                <w:b/>
                <w:bCs/>
                <w:i/>
                <w:iCs/>
                <w:sz w:val="22"/>
                <w:szCs w:val="22"/>
                <w:lang w:val="en-US"/>
              </w:rPr>
            </w:pPr>
          </w:p>
        </w:tc>
        <w:tc>
          <w:tcPr>
            <w:tcW w:w="5220" w:type="dxa"/>
            <w:shd w:val="clear" w:color="auto" w:fill="D9D9D9" w:themeFill="background1" w:themeFillShade="D9"/>
          </w:tcPr>
          <w:p w14:paraId="33B25CF4" w14:textId="77777777" w:rsidR="007457FE" w:rsidRPr="00DF549E" w:rsidRDefault="007457FE" w:rsidP="00614787">
            <w:pPr>
              <w:spacing w:after="0"/>
              <w:jc w:val="center"/>
              <w:rPr>
                <w:b/>
                <w:bCs/>
                <w:i/>
                <w:iCs/>
                <w:sz w:val="22"/>
                <w:szCs w:val="22"/>
                <w:lang w:val="en-US"/>
              </w:rPr>
            </w:pPr>
            <w:r>
              <w:rPr>
                <w:b/>
                <w:bCs/>
                <w:i/>
                <w:iCs/>
                <w:sz w:val="22"/>
                <w:szCs w:val="22"/>
                <w:lang w:val="en-US"/>
              </w:rPr>
              <w:t>SRS configuration</w:t>
            </w:r>
          </w:p>
        </w:tc>
      </w:tr>
      <w:tr w:rsidR="007457FE" w14:paraId="619A7088" w14:textId="77777777" w:rsidTr="00614787">
        <w:trPr>
          <w:jc w:val="center"/>
        </w:trPr>
        <w:tc>
          <w:tcPr>
            <w:tcW w:w="3235" w:type="dxa"/>
            <w:gridSpan w:val="2"/>
            <w:vAlign w:val="center"/>
          </w:tcPr>
          <w:p w14:paraId="3B4C1847" w14:textId="77777777" w:rsidR="007457FE" w:rsidRDefault="007457FE" w:rsidP="00614787">
            <w:pPr>
              <w:spacing w:after="0"/>
              <w:rPr>
                <w:sz w:val="22"/>
                <w:szCs w:val="22"/>
                <w:lang w:val="en-US"/>
              </w:rPr>
            </w:pPr>
            <w:r>
              <w:rPr>
                <w:sz w:val="22"/>
                <w:szCs w:val="22"/>
                <w:lang w:val="en-US"/>
              </w:rPr>
              <w:t>Full power disabled</w:t>
            </w:r>
          </w:p>
        </w:tc>
        <w:tc>
          <w:tcPr>
            <w:tcW w:w="5220" w:type="dxa"/>
          </w:tcPr>
          <w:p w14:paraId="714C334E" w14:textId="77777777" w:rsidR="007457FE" w:rsidRDefault="007457FE" w:rsidP="00614787">
            <w:pPr>
              <w:spacing w:after="0"/>
              <w:rPr>
                <w:sz w:val="22"/>
                <w:szCs w:val="22"/>
                <w:lang w:val="en-US"/>
              </w:rPr>
            </w:pPr>
            <w:r>
              <w:rPr>
                <w:sz w:val="22"/>
                <w:szCs w:val="22"/>
                <w:lang w:val="en-US"/>
              </w:rPr>
              <w:t>One SRS resource set.</w:t>
            </w:r>
          </w:p>
          <w:p w14:paraId="13593D89" w14:textId="77777777" w:rsidR="007457FE" w:rsidRDefault="007457FE" w:rsidP="00614787">
            <w:pPr>
              <w:spacing w:after="0"/>
              <w:rPr>
                <w:sz w:val="22"/>
                <w:szCs w:val="22"/>
                <w:lang w:val="en-US"/>
              </w:rPr>
            </w:pPr>
            <w:r>
              <w:rPr>
                <w:sz w:val="22"/>
                <w:szCs w:val="22"/>
                <w:lang w:val="en-US"/>
              </w:rPr>
              <w:t>Up to two SRS resources with the same number of ports.</w:t>
            </w:r>
          </w:p>
        </w:tc>
      </w:tr>
      <w:tr w:rsidR="007457FE" w14:paraId="0C844DE1" w14:textId="77777777" w:rsidTr="00614787">
        <w:trPr>
          <w:jc w:val="center"/>
        </w:trPr>
        <w:tc>
          <w:tcPr>
            <w:tcW w:w="1165" w:type="dxa"/>
            <w:vMerge w:val="restart"/>
            <w:vAlign w:val="center"/>
          </w:tcPr>
          <w:p w14:paraId="7CDC0159" w14:textId="77777777" w:rsidR="007457FE" w:rsidRDefault="007457FE" w:rsidP="00614787">
            <w:pPr>
              <w:spacing w:after="0"/>
              <w:rPr>
                <w:sz w:val="22"/>
                <w:szCs w:val="22"/>
                <w:lang w:val="en-US"/>
              </w:rPr>
            </w:pPr>
            <w:r>
              <w:rPr>
                <w:sz w:val="22"/>
                <w:szCs w:val="22"/>
                <w:lang w:val="en-US"/>
              </w:rPr>
              <w:t>Full power enabled</w:t>
            </w:r>
          </w:p>
        </w:tc>
        <w:tc>
          <w:tcPr>
            <w:tcW w:w="2070" w:type="dxa"/>
            <w:vAlign w:val="center"/>
          </w:tcPr>
          <w:p w14:paraId="1F2C9B69" w14:textId="77777777" w:rsidR="007457FE" w:rsidRDefault="007457FE" w:rsidP="00614787">
            <w:pPr>
              <w:spacing w:after="0"/>
              <w:rPr>
                <w:sz w:val="22"/>
                <w:szCs w:val="22"/>
                <w:lang w:val="en-US"/>
              </w:rPr>
            </w:pPr>
            <w:r>
              <w:rPr>
                <w:sz w:val="22"/>
                <w:szCs w:val="22"/>
                <w:lang w:val="en-US"/>
              </w:rPr>
              <w:t>Full power Mode 0</w:t>
            </w:r>
          </w:p>
        </w:tc>
        <w:tc>
          <w:tcPr>
            <w:tcW w:w="5220" w:type="dxa"/>
          </w:tcPr>
          <w:p w14:paraId="0D52CA2A" w14:textId="77777777" w:rsidR="007457FE" w:rsidRDefault="007457FE" w:rsidP="00614787">
            <w:pPr>
              <w:spacing w:after="0"/>
              <w:rPr>
                <w:sz w:val="22"/>
                <w:szCs w:val="22"/>
                <w:lang w:val="en-US"/>
              </w:rPr>
            </w:pPr>
            <w:r>
              <w:rPr>
                <w:sz w:val="22"/>
                <w:szCs w:val="22"/>
                <w:lang w:val="en-US"/>
              </w:rPr>
              <w:t>One SRS resource set.</w:t>
            </w:r>
          </w:p>
          <w:p w14:paraId="3C225785" w14:textId="77777777" w:rsidR="007457FE" w:rsidRDefault="007457FE" w:rsidP="00614787">
            <w:pPr>
              <w:spacing w:after="0"/>
              <w:rPr>
                <w:sz w:val="22"/>
                <w:szCs w:val="22"/>
                <w:lang w:val="en-US"/>
              </w:rPr>
            </w:pPr>
            <w:r>
              <w:rPr>
                <w:sz w:val="22"/>
                <w:szCs w:val="22"/>
                <w:lang w:val="en-US"/>
              </w:rPr>
              <w:t>Up to two SRS resources with the same number of ports.</w:t>
            </w:r>
          </w:p>
        </w:tc>
      </w:tr>
      <w:tr w:rsidR="007457FE" w14:paraId="687AE7AE" w14:textId="77777777" w:rsidTr="00614787">
        <w:trPr>
          <w:jc w:val="center"/>
        </w:trPr>
        <w:tc>
          <w:tcPr>
            <w:tcW w:w="1165" w:type="dxa"/>
            <w:vMerge/>
            <w:vAlign w:val="center"/>
          </w:tcPr>
          <w:p w14:paraId="4AAC6BEE" w14:textId="77777777" w:rsidR="007457FE" w:rsidRDefault="007457FE" w:rsidP="00614787">
            <w:pPr>
              <w:spacing w:after="0"/>
              <w:rPr>
                <w:sz w:val="22"/>
                <w:szCs w:val="22"/>
                <w:lang w:val="en-US"/>
              </w:rPr>
            </w:pPr>
          </w:p>
        </w:tc>
        <w:tc>
          <w:tcPr>
            <w:tcW w:w="2070" w:type="dxa"/>
            <w:vAlign w:val="center"/>
          </w:tcPr>
          <w:p w14:paraId="53B57655" w14:textId="77777777" w:rsidR="007457FE" w:rsidRDefault="007457FE" w:rsidP="00614787">
            <w:pPr>
              <w:spacing w:after="0"/>
              <w:rPr>
                <w:sz w:val="22"/>
                <w:szCs w:val="22"/>
                <w:lang w:val="en-US"/>
              </w:rPr>
            </w:pPr>
            <w:r>
              <w:rPr>
                <w:sz w:val="22"/>
                <w:szCs w:val="22"/>
                <w:lang w:val="en-US"/>
              </w:rPr>
              <w:t>Full power Mode 1</w:t>
            </w:r>
          </w:p>
        </w:tc>
        <w:tc>
          <w:tcPr>
            <w:tcW w:w="5220" w:type="dxa"/>
          </w:tcPr>
          <w:p w14:paraId="738971CB" w14:textId="77777777" w:rsidR="007457FE" w:rsidRDefault="007457FE" w:rsidP="00614787">
            <w:pPr>
              <w:spacing w:after="0"/>
              <w:rPr>
                <w:sz w:val="22"/>
                <w:szCs w:val="22"/>
                <w:lang w:val="en-US"/>
              </w:rPr>
            </w:pPr>
            <w:r>
              <w:rPr>
                <w:sz w:val="22"/>
                <w:szCs w:val="22"/>
                <w:lang w:val="en-US"/>
              </w:rPr>
              <w:t>One SRS resource set.</w:t>
            </w:r>
          </w:p>
          <w:p w14:paraId="7ADF6D8E" w14:textId="77777777" w:rsidR="007457FE" w:rsidRDefault="007457FE" w:rsidP="00614787">
            <w:pPr>
              <w:spacing w:after="0"/>
              <w:rPr>
                <w:sz w:val="22"/>
                <w:szCs w:val="22"/>
                <w:lang w:val="en-US"/>
              </w:rPr>
            </w:pPr>
            <w:r>
              <w:rPr>
                <w:sz w:val="22"/>
                <w:szCs w:val="22"/>
                <w:lang w:val="en-US"/>
              </w:rPr>
              <w:t>Up to two SRS resources with the same number of ports.</w:t>
            </w:r>
          </w:p>
        </w:tc>
      </w:tr>
      <w:tr w:rsidR="007457FE" w14:paraId="72DF4AC5" w14:textId="77777777" w:rsidTr="00614787">
        <w:trPr>
          <w:jc w:val="center"/>
        </w:trPr>
        <w:tc>
          <w:tcPr>
            <w:tcW w:w="1165" w:type="dxa"/>
            <w:vMerge/>
            <w:vAlign w:val="center"/>
          </w:tcPr>
          <w:p w14:paraId="4E16EB3B" w14:textId="77777777" w:rsidR="007457FE" w:rsidRDefault="007457FE" w:rsidP="00614787">
            <w:pPr>
              <w:spacing w:after="0"/>
              <w:rPr>
                <w:sz w:val="22"/>
                <w:szCs w:val="22"/>
                <w:lang w:val="en-US"/>
              </w:rPr>
            </w:pPr>
          </w:p>
        </w:tc>
        <w:tc>
          <w:tcPr>
            <w:tcW w:w="2070" w:type="dxa"/>
            <w:vAlign w:val="center"/>
          </w:tcPr>
          <w:p w14:paraId="604B1B49" w14:textId="77777777" w:rsidR="007457FE" w:rsidRDefault="007457FE" w:rsidP="00614787">
            <w:pPr>
              <w:spacing w:after="0"/>
              <w:rPr>
                <w:sz w:val="22"/>
                <w:szCs w:val="22"/>
                <w:lang w:val="en-US"/>
              </w:rPr>
            </w:pPr>
            <w:r>
              <w:rPr>
                <w:sz w:val="22"/>
                <w:szCs w:val="22"/>
                <w:lang w:val="en-US"/>
              </w:rPr>
              <w:t>Full power Mode 2</w:t>
            </w:r>
          </w:p>
        </w:tc>
        <w:tc>
          <w:tcPr>
            <w:tcW w:w="5220" w:type="dxa"/>
          </w:tcPr>
          <w:p w14:paraId="3C62AC17" w14:textId="77777777" w:rsidR="007457FE" w:rsidRDefault="007457FE" w:rsidP="00614787">
            <w:pPr>
              <w:spacing w:after="0"/>
              <w:rPr>
                <w:sz w:val="22"/>
                <w:szCs w:val="22"/>
                <w:lang w:val="en-US"/>
              </w:rPr>
            </w:pPr>
            <w:r>
              <w:rPr>
                <w:sz w:val="22"/>
                <w:szCs w:val="22"/>
                <w:lang w:val="en-US"/>
              </w:rPr>
              <w:t>One SRS resource set.</w:t>
            </w:r>
          </w:p>
          <w:p w14:paraId="3070CFC3" w14:textId="77777777" w:rsidR="007457FE" w:rsidRDefault="007457FE" w:rsidP="00614787">
            <w:pPr>
              <w:spacing w:after="0"/>
              <w:rPr>
                <w:sz w:val="22"/>
                <w:szCs w:val="22"/>
                <w:lang w:val="en-US"/>
              </w:rPr>
            </w:pPr>
            <w:r>
              <w:rPr>
                <w:sz w:val="22"/>
                <w:szCs w:val="22"/>
                <w:lang w:val="en-US"/>
              </w:rPr>
              <w:t>Up to two or four SRS resources. The SRS resource may have different number of ports.</w:t>
            </w:r>
          </w:p>
        </w:tc>
      </w:tr>
    </w:tbl>
    <w:p w14:paraId="60917941" w14:textId="544FDEFD" w:rsidR="007457FE" w:rsidRDefault="007457FE" w:rsidP="007457FE">
      <w:pPr>
        <w:spacing w:before="120" w:after="0"/>
        <w:ind w:firstLine="288"/>
        <w:jc w:val="both"/>
        <w:rPr>
          <w:sz w:val="22"/>
          <w:szCs w:val="22"/>
        </w:rPr>
      </w:pPr>
      <w:r>
        <w:rPr>
          <w:sz w:val="22"/>
          <w:szCs w:val="22"/>
        </w:rPr>
        <w:t>In Rel-18, to support 8Tx uplink transmission, one SRS resource set could be configured with usage set to ‘codebook’, similar as the configuration in Rel-16.</w:t>
      </w:r>
    </w:p>
    <w:p w14:paraId="172A7BD9" w14:textId="27168A8A" w:rsidR="007457FE" w:rsidRDefault="007457FE" w:rsidP="007457FE">
      <w:pPr>
        <w:spacing w:before="120" w:after="0"/>
        <w:ind w:firstLine="288"/>
        <w:jc w:val="both"/>
        <w:rPr>
          <w:sz w:val="22"/>
          <w:szCs w:val="22"/>
        </w:rPr>
      </w:pPr>
      <w:r>
        <w:rPr>
          <w:sz w:val="22"/>
          <w:szCs w:val="22"/>
        </w:rPr>
        <w:t>However, regarding the number of SRS resources, and number of ports for SRS resources, it could be discussed after together with full power operation since the configuration is depended on the full power mode.</w:t>
      </w:r>
    </w:p>
    <w:p w14:paraId="56062845" w14:textId="5FF7ABEC" w:rsidR="00D14DEE" w:rsidRPr="00036ACE" w:rsidRDefault="00D14DEE" w:rsidP="00D14DEE">
      <w:pPr>
        <w:spacing w:before="120" w:after="0"/>
        <w:ind w:firstLine="284"/>
        <w:jc w:val="both"/>
        <w:rPr>
          <w:b/>
          <w:i/>
          <w:sz w:val="22"/>
          <w:szCs w:val="22"/>
        </w:rPr>
      </w:pPr>
      <w:r w:rsidRPr="00036ACE">
        <w:rPr>
          <w:b/>
          <w:i/>
          <w:sz w:val="22"/>
          <w:szCs w:val="22"/>
        </w:rPr>
        <w:t>Proposal</w:t>
      </w:r>
      <w:r>
        <w:rPr>
          <w:b/>
          <w:i/>
          <w:sz w:val="22"/>
          <w:szCs w:val="22"/>
        </w:rPr>
        <w:t xml:space="preserve"> </w:t>
      </w:r>
      <w:r w:rsidR="002839FB">
        <w:rPr>
          <w:b/>
          <w:i/>
          <w:sz w:val="22"/>
          <w:szCs w:val="22"/>
        </w:rPr>
        <w:t>5</w:t>
      </w:r>
      <w:r w:rsidRPr="00036ACE">
        <w:rPr>
          <w:b/>
          <w:i/>
          <w:sz w:val="22"/>
          <w:szCs w:val="22"/>
        </w:rPr>
        <w:t>:</w:t>
      </w:r>
    </w:p>
    <w:p w14:paraId="4543C92A" w14:textId="69C823B3" w:rsidR="00D14DEE" w:rsidRDefault="00D14DEE" w:rsidP="00D14DEE">
      <w:pPr>
        <w:pStyle w:val="ListParagraph"/>
        <w:numPr>
          <w:ilvl w:val="0"/>
          <w:numId w:val="9"/>
        </w:numPr>
        <w:spacing w:before="120"/>
        <w:jc w:val="both"/>
        <w:rPr>
          <w:rFonts w:ascii="Times New Roman" w:hAnsi="Times New Roman"/>
          <w:i/>
        </w:rPr>
      </w:pPr>
      <w:r>
        <w:rPr>
          <w:rFonts w:ascii="Times New Roman" w:hAnsi="Times New Roman"/>
          <w:i/>
        </w:rPr>
        <w:t xml:space="preserve">For codebook based transmission with 8Tx, one SRS resource set </w:t>
      </w:r>
      <w:r w:rsidR="00DE3C42">
        <w:rPr>
          <w:rFonts w:ascii="Times New Roman" w:hAnsi="Times New Roman"/>
          <w:i/>
        </w:rPr>
        <w:t>could be configured</w:t>
      </w:r>
      <w:r>
        <w:rPr>
          <w:rFonts w:ascii="Times New Roman" w:hAnsi="Times New Roman"/>
          <w:i/>
        </w:rPr>
        <w:t>. The number of SRS resources and number of ports for SRS resource</w:t>
      </w:r>
      <w:r w:rsidR="007457FE">
        <w:rPr>
          <w:rFonts w:ascii="Times New Roman" w:hAnsi="Times New Roman"/>
          <w:i/>
        </w:rPr>
        <w:t>s</w:t>
      </w:r>
      <w:r>
        <w:rPr>
          <w:rFonts w:ascii="Times New Roman" w:hAnsi="Times New Roman"/>
          <w:i/>
        </w:rPr>
        <w:t xml:space="preserve"> </w:t>
      </w:r>
      <w:r w:rsidR="007457FE">
        <w:rPr>
          <w:rFonts w:ascii="Times New Roman" w:hAnsi="Times New Roman"/>
          <w:i/>
        </w:rPr>
        <w:t>could be discussed together with</w:t>
      </w:r>
      <w:r>
        <w:rPr>
          <w:rFonts w:ascii="Times New Roman" w:hAnsi="Times New Roman"/>
          <w:i/>
        </w:rPr>
        <w:t xml:space="preserve"> full power operation</w:t>
      </w:r>
      <w:r w:rsidR="007457FE">
        <w:rPr>
          <w:rFonts w:ascii="Times New Roman" w:hAnsi="Times New Roman"/>
          <w:i/>
        </w:rPr>
        <w:t>.</w:t>
      </w:r>
    </w:p>
    <w:p w14:paraId="6ED8D696" w14:textId="1718092E" w:rsidR="002F497F" w:rsidRPr="00D14DEE" w:rsidRDefault="002F497F" w:rsidP="00365350">
      <w:pPr>
        <w:spacing w:before="120" w:after="0"/>
        <w:ind w:firstLine="288"/>
        <w:jc w:val="both"/>
        <w:rPr>
          <w:sz w:val="22"/>
          <w:szCs w:val="22"/>
          <w:lang w:val="en-US"/>
        </w:rPr>
      </w:pPr>
    </w:p>
    <w:p w14:paraId="0CC83622" w14:textId="0C0959AA" w:rsidR="002F497F" w:rsidRPr="00BD4EE3" w:rsidRDefault="002F497F" w:rsidP="002F497F">
      <w:pPr>
        <w:pStyle w:val="Heading3"/>
        <w:spacing w:before="240"/>
        <w:ind w:left="0" w:firstLine="0"/>
        <w:jc w:val="both"/>
        <w:rPr>
          <w:lang w:val="en-US"/>
        </w:rPr>
      </w:pPr>
      <w:r>
        <w:rPr>
          <w:lang w:val="en-US"/>
        </w:rPr>
        <w:t xml:space="preserve">2.1.5 </w:t>
      </w:r>
      <w:r w:rsidR="005E493B">
        <w:rPr>
          <w:lang w:val="en-US"/>
        </w:rPr>
        <w:t>Full power operation</w:t>
      </w:r>
    </w:p>
    <w:p w14:paraId="1024E056" w14:textId="5BF31F90" w:rsidR="002F497F" w:rsidRDefault="00CF2339" w:rsidP="00365350">
      <w:pPr>
        <w:spacing w:before="120" w:after="0"/>
        <w:ind w:firstLine="288"/>
        <w:jc w:val="both"/>
        <w:rPr>
          <w:sz w:val="22"/>
          <w:szCs w:val="22"/>
        </w:rPr>
      </w:pPr>
      <w:r>
        <w:rPr>
          <w:sz w:val="22"/>
          <w:szCs w:val="22"/>
        </w:rPr>
        <w:t xml:space="preserve">In Rel-16, full power operation was introduced with different full power operation mode, i.e., Mode 0, Mode 1 and Mode 2. </w:t>
      </w:r>
      <w:r w:rsidR="00B31E82">
        <w:rPr>
          <w:sz w:val="22"/>
          <w:szCs w:val="22"/>
        </w:rPr>
        <w:t xml:space="preserve">There were three kinds of </w:t>
      </w:r>
      <w:r>
        <w:rPr>
          <w:sz w:val="22"/>
          <w:szCs w:val="22"/>
        </w:rPr>
        <w:t>UE PA architecture</w:t>
      </w:r>
      <w:r w:rsidR="00B31E82">
        <w:rPr>
          <w:sz w:val="22"/>
          <w:szCs w:val="22"/>
        </w:rPr>
        <w:t xml:space="preserve">s considered in Rel-16 full power operation, as shown in </w:t>
      </w:r>
      <w:r w:rsidR="00B31E82">
        <w:rPr>
          <w:sz w:val="22"/>
          <w:szCs w:val="22"/>
        </w:rPr>
        <w:fldChar w:fldCharType="begin"/>
      </w:r>
      <w:r w:rsidR="00B31E82">
        <w:rPr>
          <w:sz w:val="22"/>
          <w:szCs w:val="22"/>
        </w:rPr>
        <w:instrText xml:space="preserve"> REF _Ref110287078 \h  \* MERGEFORMAT </w:instrText>
      </w:r>
      <w:r w:rsidR="00B31E82">
        <w:rPr>
          <w:sz w:val="22"/>
          <w:szCs w:val="22"/>
        </w:rPr>
      </w:r>
      <w:r w:rsidR="00B31E82">
        <w:rPr>
          <w:sz w:val="22"/>
          <w:szCs w:val="22"/>
        </w:rPr>
        <w:fldChar w:fldCharType="separate"/>
      </w:r>
      <w:r w:rsidR="00A6388E" w:rsidRPr="00A6388E">
        <w:rPr>
          <w:sz w:val="22"/>
          <w:szCs w:val="22"/>
        </w:rPr>
        <w:t>Figure 3</w:t>
      </w:r>
      <w:r w:rsidR="00B31E82">
        <w:rPr>
          <w:sz w:val="22"/>
          <w:szCs w:val="22"/>
        </w:rPr>
        <w:fldChar w:fldCharType="end"/>
      </w:r>
      <w:r w:rsidR="00B31E82">
        <w:rPr>
          <w:sz w:val="22"/>
          <w:szCs w:val="22"/>
        </w:rPr>
        <w:t>.</w:t>
      </w:r>
    </w:p>
    <w:p w14:paraId="52C5FA16" w14:textId="64057472" w:rsidR="00CF2339"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 xml:space="preserve">All the UE PAs can deliver </w:t>
      </w:r>
      <w:r w:rsidR="00EA7A4B">
        <w:rPr>
          <w:rFonts w:ascii="Times New Roman" w:hAnsi="Times New Roman"/>
        </w:rPr>
        <w:t>full</w:t>
      </w:r>
      <w:r w:rsidRPr="00B31E82">
        <w:rPr>
          <w:rFonts w:ascii="Times New Roman" w:hAnsi="Times New Roman"/>
        </w:rPr>
        <w:t xml:space="preserve"> power</w:t>
      </w:r>
    </w:p>
    <w:p w14:paraId="487006F8" w14:textId="1166E065" w:rsidR="002F497F"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None of the UE PAs can deliver full power</w:t>
      </w:r>
    </w:p>
    <w:p w14:paraId="1AE04580" w14:textId="4874AB66" w:rsidR="00CF2339" w:rsidRPr="00B31E82" w:rsidRDefault="00CF2339" w:rsidP="00B31E82">
      <w:pPr>
        <w:pStyle w:val="ListParagraph"/>
        <w:numPr>
          <w:ilvl w:val="0"/>
          <w:numId w:val="22"/>
        </w:numPr>
        <w:spacing w:before="120"/>
        <w:jc w:val="both"/>
        <w:rPr>
          <w:rFonts w:ascii="Times New Roman" w:hAnsi="Times New Roman"/>
        </w:rPr>
      </w:pPr>
      <w:r w:rsidRPr="00B31E82">
        <w:rPr>
          <w:rFonts w:ascii="Times New Roman" w:hAnsi="Times New Roman"/>
        </w:rPr>
        <w:t>A subset of the UE PAs can deliver full power</w:t>
      </w:r>
    </w:p>
    <w:p w14:paraId="2C6E385B" w14:textId="3332BAB3" w:rsidR="002F497F" w:rsidRDefault="00B31E82" w:rsidP="00365350">
      <w:pPr>
        <w:spacing w:before="120" w:after="0"/>
        <w:ind w:firstLine="288"/>
        <w:jc w:val="both"/>
        <w:rPr>
          <w:sz w:val="22"/>
          <w:szCs w:val="22"/>
        </w:rPr>
      </w:pPr>
      <w:r>
        <w:rPr>
          <w:sz w:val="22"/>
          <w:szCs w:val="22"/>
        </w:rPr>
        <w:t>The maximum output power of the PA could be 23dBm, 20dBm, or 17dBm.</w:t>
      </w:r>
    </w:p>
    <w:p w14:paraId="7E8B0E47" w14:textId="0581A3EB" w:rsidR="002F497F" w:rsidRDefault="00B31E82" w:rsidP="00B31E82">
      <w:pPr>
        <w:spacing w:before="120" w:after="0"/>
        <w:jc w:val="center"/>
        <w:rPr>
          <w:sz w:val="22"/>
          <w:szCs w:val="22"/>
        </w:rPr>
      </w:pPr>
      <w:r>
        <w:object w:dxaOrig="10851" w:dyaOrig="3290" w14:anchorId="2336A559">
          <v:shape id="_x0000_i1030" type="#_x0000_t75" style="width:348.5pt;height:105.5pt" o:ole="">
            <v:imagedata r:id="rId23" o:title=""/>
          </v:shape>
          <o:OLEObject Type="Embed" ProgID="Visio.Drawing.15" ShapeID="_x0000_i1030" DrawAspect="Content" ObjectID="_1721845138" r:id="rId24"/>
        </w:object>
      </w:r>
    </w:p>
    <w:p w14:paraId="615DAA89" w14:textId="488477B2" w:rsidR="00EB2CFA" w:rsidRPr="008B05E5" w:rsidRDefault="00EB2CFA" w:rsidP="008B05E5">
      <w:pPr>
        <w:pStyle w:val="Caption"/>
        <w:jc w:val="center"/>
      </w:pPr>
      <w:bookmarkStart w:id="5" w:name="_Ref110287078"/>
      <w:r>
        <w:t xml:space="preserve">Figure </w:t>
      </w:r>
      <w:r>
        <w:fldChar w:fldCharType="begin"/>
      </w:r>
      <w:r>
        <w:instrText xml:space="preserve"> SEQ Figure \* ARABIC </w:instrText>
      </w:r>
      <w:r>
        <w:fldChar w:fldCharType="separate"/>
      </w:r>
      <w:r w:rsidR="00A6388E">
        <w:rPr>
          <w:noProof/>
        </w:rPr>
        <w:t>3</w:t>
      </w:r>
      <w:r>
        <w:fldChar w:fldCharType="end"/>
      </w:r>
      <w:bookmarkEnd w:id="5"/>
      <w:r>
        <w:t xml:space="preserve"> </w:t>
      </w:r>
      <w:r w:rsidR="00B31E82">
        <w:t>UE PA architecture for Rel-16 full power operation with 2Tx</w:t>
      </w:r>
    </w:p>
    <w:p w14:paraId="06DEB6F2" w14:textId="5BC4C45F" w:rsidR="002F497F" w:rsidRDefault="006D2D7D" w:rsidP="00365350">
      <w:pPr>
        <w:spacing w:before="120" w:after="0"/>
        <w:ind w:firstLine="288"/>
        <w:jc w:val="both"/>
        <w:rPr>
          <w:sz w:val="22"/>
          <w:szCs w:val="22"/>
        </w:rPr>
      </w:pPr>
      <w:r>
        <w:rPr>
          <w:sz w:val="22"/>
          <w:szCs w:val="22"/>
        </w:rPr>
        <w:t xml:space="preserve">In previous meeting, it has been agreed to </w:t>
      </w:r>
      <w:r w:rsidR="003751A0">
        <w:rPr>
          <w:sz w:val="22"/>
          <w:szCs w:val="22"/>
        </w:rPr>
        <w:t>study the full power operation for 8Tx UE and the details could be discussed after the completion of codebook design.</w:t>
      </w:r>
    </w:p>
    <w:p w14:paraId="26AE4735" w14:textId="40628C36" w:rsidR="003751A0" w:rsidRDefault="003751A0" w:rsidP="00365350">
      <w:pPr>
        <w:spacing w:before="120" w:after="0"/>
        <w:ind w:firstLine="288"/>
        <w:jc w:val="both"/>
        <w:rPr>
          <w:sz w:val="22"/>
          <w:szCs w:val="22"/>
        </w:rPr>
      </w:pPr>
      <w:r>
        <w:rPr>
          <w:sz w:val="22"/>
          <w:szCs w:val="22"/>
        </w:rPr>
        <w:t>However, it is worthy of discussion on the PA architecture of the UE with 8Tx for full power operation, which is not dependent on the codebook design. For example, whether all the three kinds of PA architectures will be considered in Rel-18. And whether the PA with lower max output power should be considered, e.g., 14 dBm.</w:t>
      </w:r>
    </w:p>
    <w:p w14:paraId="5CCC789F" w14:textId="3B8B5F57" w:rsidR="00B31E82" w:rsidRPr="00036ACE" w:rsidRDefault="00B31E82" w:rsidP="00B31E82">
      <w:pPr>
        <w:spacing w:before="120" w:after="0"/>
        <w:ind w:firstLine="284"/>
        <w:jc w:val="both"/>
        <w:rPr>
          <w:b/>
          <w:i/>
          <w:sz w:val="22"/>
          <w:szCs w:val="22"/>
        </w:rPr>
      </w:pPr>
      <w:r w:rsidRPr="00036ACE">
        <w:rPr>
          <w:b/>
          <w:i/>
          <w:sz w:val="22"/>
          <w:szCs w:val="22"/>
        </w:rPr>
        <w:t>Proposal</w:t>
      </w:r>
      <w:r>
        <w:rPr>
          <w:b/>
          <w:i/>
          <w:sz w:val="22"/>
          <w:szCs w:val="22"/>
        </w:rPr>
        <w:t xml:space="preserve"> </w:t>
      </w:r>
      <w:r w:rsidR="002839FB">
        <w:rPr>
          <w:b/>
          <w:i/>
          <w:sz w:val="22"/>
          <w:szCs w:val="22"/>
        </w:rPr>
        <w:t>6</w:t>
      </w:r>
      <w:r w:rsidRPr="00036ACE">
        <w:rPr>
          <w:b/>
          <w:i/>
          <w:sz w:val="22"/>
          <w:szCs w:val="22"/>
        </w:rPr>
        <w:t>:</w:t>
      </w:r>
    </w:p>
    <w:p w14:paraId="2B3C5FAD" w14:textId="06D50320" w:rsidR="00B31E82" w:rsidRDefault="00B31E82" w:rsidP="00B31E82">
      <w:pPr>
        <w:pStyle w:val="ListParagraph"/>
        <w:numPr>
          <w:ilvl w:val="0"/>
          <w:numId w:val="9"/>
        </w:numPr>
        <w:spacing w:before="120"/>
        <w:jc w:val="both"/>
        <w:rPr>
          <w:rFonts w:ascii="Times New Roman" w:hAnsi="Times New Roman"/>
          <w:i/>
        </w:rPr>
      </w:pPr>
      <w:r>
        <w:rPr>
          <w:rFonts w:ascii="Times New Roman" w:hAnsi="Times New Roman"/>
          <w:i/>
        </w:rPr>
        <w:t>RAN1 to discuss the UE PA architecture</w:t>
      </w:r>
      <w:r w:rsidR="003751A0">
        <w:rPr>
          <w:rFonts w:ascii="Times New Roman" w:hAnsi="Times New Roman"/>
          <w:i/>
        </w:rPr>
        <w:t>s to be considered</w:t>
      </w:r>
      <w:r>
        <w:rPr>
          <w:rFonts w:ascii="Times New Roman" w:hAnsi="Times New Roman"/>
          <w:i/>
        </w:rPr>
        <w:t xml:space="preserve"> for full power operation with 8Tx</w:t>
      </w:r>
      <w:r w:rsidR="003751A0">
        <w:rPr>
          <w:rFonts w:ascii="Times New Roman" w:hAnsi="Times New Roman"/>
          <w:i/>
        </w:rPr>
        <w:t xml:space="preserve"> in Rel-18</w:t>
      </w:r>
      <w:r>
        <w:rPr>
          <w:rFonts w:ascii="Times New Roman" w:hAnsi="Times New Roman"/>
          <w:i/>
        </w:rPr>
        <w:t>.</w:t>
      </w:r>
    </w:p>
    <w:p w14:paraId="304A41C2" w14:textId="77777777" w:rsidR="002F497F" w:rsidRDefault="002F497F" w:rsidP="00365350">
      <w:pPr>
        <w:spacing w:before="120" w:after="0"/>
        <w:ind w:firstLine="288"/>
        <w:jc w:val="both"/>
        <w:rPr>
          <w:sz w:val="22"/>
          <w:szCs w:val="22"/>
        </w:rPr>
      </w:pPr>
    </w:p>
    <w:p w14:paraId="2773F04D" w14:textId="05EB69A1" w:rsidR="00207A1D" w:rsidRDefault="00207A1D" w:rsidP="00207A1D">
      <w:pPr>
        <w:pStyle w:val="Heading2"/>
      </w:pPr>
      <w:r>
        <w:t xml:space="preserve">2.2 </w:t>
      </w:r>
      <w:r w:rsidR="008639C4">
        <w:t>Non-codebook based transmission</w:t>
      </w:r>
    </w:p>
    <w:p w14:paraId="673B0006" w14:textId="1154463D" w:rsidR="00F813BD" w:rsidRPr="00BD4EE3" w:rsidRDefault="00F813BD" w:rsidP="00F813BD">
      <w:pPr>
        <w:pStyle w:val="Heading3"/>
        <w:spacing w:before="240"/>
        <w:ind w:left="0" w:firstLine="0"/>
        <w:jc w:val="both"/>
        <w:rPr>
          <w:lang w:val="en-US"/>
        </w:rPr>
      </w:pPr>
      <w:r>
        <w:rPr>
          <w:lang w:val="en-US"/>
        </w:rPr>
        <w:t>2.</w:t>
      </w:r>
      <w:r w:rsidR="000363C1">
        <w:rPr>
          <w:lang w:val="en-US"/>
        </w:rPr>
        <w:t>2</w:t>
      </w:r>
      <w:r>
        <w:rPr>
          <w:lang w:val="en-US"/>
        </w:rPr>
        <w:t xml:space="preserve">.1 </w:t>
      </w:r>
      <w:r w:rsidR="005E493B">
        <w:rPr>
          <w:lang w:val="en-US"/>
        </w:rPr>
        <w:t>SRS configuration</w:t>
      </w:r>
    </w:p>
    <w:p w14:paraId="54829722" w14:textId="56B9CAC6" w:rsidR="00D91FA2" w:rsidRDefault="00D91FA2" w:rsidP="00D91FA2">
      <w:pPr>
        <w:spacing w:before="120" w:after="0"/>
        <w:ind w:firstLine="288"/>
        <w:jc w:val="both"/>
        <w:rPr>
          <w:sz w:val="22"/>
          <w:szCs w:val="22"/>
        </w:rPr>
      </w:pPr>
      <w:r>
        <w:rPr>
          <w:sz w:val="22"/>
          <w:szCs w:val="22"/>
        </w:rPr>
        <w:t xml:space="preserve">In Rel-15, for non-codebook based transmission, one SRS resource set is configured with up to 4 SRS resources, and each SRS resource is single port. In the DCI scheduling PUSCH, the SRI filed is the joint encoding of SRI and Rank indicator, as shown in </w:t>
      </w:r>
      <w:r w:rsidR="00A41E41">
        <w:rPr>
          <w:sz w:val="22"/>
          <w:szCs w:val="22"/>
        </w:rPr>
        <w:fldChar w:fldCharType="begin"/>
      </w:r>
      <w:r w:rsidR="00A41E41">
        <w:rPr>
          <w:sz w:val="22"/>
          <w:szCs w:val="22"/>
        </w:rPr>
        <w:instrText xml:space="preserve"> REF _Ref110864129 \h  \* MERGEFORMAT </w:instrText>
      </w:r>
      <w:r w:rsidR="00A41E41">
        <w:rPr>
          <w:sz w:val="22"/>
          <w:szCs w:val="22"/>
        </w:rPr>
      </w:r>
      <w:r w:rsidR="00A41E41">
        <w:rPr>
          <w:sz w:val="22"/>
          <w:szCs w:val="22"/>
        </w:rPr>
        <w:fldChar w:fldCharType="separate"/>
      </w:r>
      <w:r w:rsidR="00A6388E" w:rsidRPr="00A6388E">
        <w:rPr>
          <w:sz w:val="22"/>
          <w:szCs w:val="22"/>
        </w:rPr>
        <w:t>Figure 4</w:t>
      </w:r>
      <w:r w:rsidR="00A41E41">
        <w:rPr>
          <w:sz w:val="22"/>
          <w:szCs w:val="22"/>
        </w:rPr>
        <w:fldChar w:fldCharType="end"/>
      </w:r>
      <w:r>
        <w:rPr>
          <w:sz w:val="22"/>
          <w:szCs w:val="22"/>
        </w:rPr>
        <w:t>. The SRI field length depends on the number of SRS resources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SRS</m:t>
            </m:r>
          </m:sub>
        </m:sSub>
      </m:oMath>
      <w:r>
        <w:rPr>
          <w:sz w:val="22"/>
          <w:szCs w:val="22"/>
        </w:rPr>
        <w:t>) and the maximum number of MIMO layers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max</m:t>
            </m:r>
          </m:sub>
        </m:sSub>
      </m:oMath>
      <w:r>
        <w:rPr>
          <w:sz w:val="22"/>
          <w:szCs w:val="22"/>
        </w:rPr>
        <w:t>).</w:t>
      </w:r>
    </w:p>
    <w:p w14:paraId="3F23B50A" w14:textId="34BBC87B" w:rsidR="00D91FA2" w:rsidRDefault="00A41E41" w:rsidP="00A41E41">
      <w:pPr>
        <w:spacing w:before="120" w:after="0"/>
        <w:jc w:val="center"/>
        <w:rPr>
          <w:sz w:val="22"/>
          <w:szCs w:val="22"/>
        </w:rPr>
      </w:pPr>
      <w:r>
        <w:rPr>
          <w:noProof/>
        </w:rPr>
        <w:drawing>
          <wp:inline distT="0" distB="0" distL="0" distR="0" wp14:anchorId="2306DB78" wp14:editId="591E5AB1">
            <wp:extent cx="4457467" cy="1917982"/>
            <wp:effectExtent l="0" t="0" r="63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482552" cy="1928776"/>
                    </a:xfrm>
                    <a:prstGeom prst="rect">
                      <a:avLst/>
                    </a:prstGeom>
                  </pic:spPr>
                </pic:pic>
              </a:graphicData>
            </a:graphic>
          </wp:inline>
        </w:drawing>
      </w:r>
    </w:p>
    <w:p w14:paraId="36B2B7D0" w14:textId="67659AB1" w:rsidR="002F497F" w:rsidRPr="00A41E41" w:rsidRDefault="00A41E41" w:rsidP="00A41E41">
      <w:pPr>
        <w:pStyle w:val="Caption"/>
        <w:jc w:val="center"/>
      </w:pPr>
      <w:bookmarkStart w:id="6" w:name="_Ref110864129"/>
      <w:r>
        <w:t xml:space="preserve">Figure </w:t>
      </w:r>
      <w:r>
        <w:fldChar w:fldCharType="begin"/>
      </w:r>
      <w:r>
        <w:instrText xml:space="preserve"> SEQ Figure \* ARABIC </w:instrText>
      </w:r>
      <w:r>
        <w:fldChar w:fldCharType="separate"/>
      </w:r>
      <w:r w:rsidR="00A6388E">
        <w:rPr>
          <w:noProof/>
        </w:rPr>
        <w:t>4</w:t>
      </w:r>
      <w:r>
        <w:fldChar w:fldCharType="end"/>
      </w:r>
      <w:bookmarkEnd w:id="6"/>
      <w:r>
        <w:t xml:space="preserve"> </w:t>
      </w:r>
      <w:r w:rsidRPr="00A41E41">
        <w:t>SRI field for non-codebook based transmission with L</w:t>
      </w:r>
      <w:r w:rsidRPr="00470B9C">
        <w:rPr>
          <w:vertAlign w:val="subscript"/>
        </w:rPr>
        <w:t>max</w:t>
      </w:r>
      <w:r w:rsidRPr="00A41E41">
        <w:t>=4</w:t>
      </w:r>
      <w:r>
        <w:t xml:space="preserve"> in Rel-15</w:t>
      </w:r>
    </w:p>
    <w:p w14:paraId="6C427838" w14:textId="557695BD" w:rsidR="00A41E41" w:rsidRDefault="006E33FA" w:rsidP="00365350">
      <w:pPr>
        <w:spacing w:before="120" w:after="0"/>
        <w:ind w:firstLine="288"/>
        <w:jc w:val="both"/>
        <w:rPr>
          <w:sz w:val="22"/>
          <w:szCs w:val="22"/>
        </w:rPr>
      </w:pPr>
      <w:r>
        <w:rPr>
          <w:sz w:val="22"/>
          <w:szCs w:val="22"/>
        </w:rPr>
        <w:t>In Rel-18, in order to support 8Tx uplink transmission, the non-codebook based transmission should be enhanced to support 8Tx.</w:t>
      </w:r>
    </w:p>
    <w:p w14:paraId="415B5884" w14:textId="11349D41" w:rsidR="006E33FA" w:rsidRDefault="006E33FA" w:rsidP="00365350">
      <w:pPr>
        <w:spacing w:before="120" w:after="0"/>
        <w:ind w:firstLine="288"/>
        <w:jc w:val="both"/>
        <w:rPr>
          <w:sz w:val="22"/>
          <w:szCs w:val="22"/>
        </w:rPr>
      </w:pPr>
      <w:r>
        <w:rPr>
          <w:sz w:val="22"/>
          <w:szCs w:val="22"/>
        </w:rPr>
        <w:t>Considering that maximum layers of 4 is preferred as indicated in Section 2.1.2, one SRS resource set could be configured for non-codebook based transmission with 8 Tx. And up to 8 SRS resources with single port could be configured in the SRS resource set. In the DCI, the joint encoding of SRI and RI could be applied to reduce the overhead, similar with Rel-15 design.</w:t>
      </w:r>
    </w:p>
    <w:p w14:paraId="365B2829" w14:textId="6CD567F1" w:rsidR="006B3940" w:rsidRPr="00036ACE" w:rsidRDefault="006B3940" w:rsidP="006B3940">
      <w:pPr>
        <w:spacing w:before="120" w:after="0"/>
        <w:ind w:firstLine="284"/>
        <w:jc w:val="both"/>
        <w:rPr>
          <w:b/>
          <w:i/>
          <w:sz w:val="22"/>
          <w:szCs w:val="22"/>
        </w:rPr>
      </w:pPr>
      <w:r w:rsidRPr="00036ACE">
        <w:rPr>
          <w:b/>
          <w:i/>
          <w:sz w:val="22"/>
          <w:szCs w:val="22"/>
        </w:rPr>
        <w:t>Proposal</w:t>
      </w:r>
      <w:r>
        <w:rPr>
          <w:b/>
          <w:i/>
          <w:sz w:val="22"/>
          <w:szCs w:val="22"/>
        </w:rPr>
        <w:t xml:space="preserve"> </w:t>
      </w:r>
      <w:r w:rsidR="002839FB">
        <w:rPr>
          <w:b/>
          <w:i/>
          <w:sz w:val="22"/>
          <w:szCs w:val="22"/>
        </w:rPr>
        <w:t>7</w:t>
      </w:r>
      <w:r w:rsidRPr="00036ACE">
        <w:rPr>
          <w:b/>
          <w:i/>
          <w:sz w:val="22"/>
          <w:szCs w:val="22"/>
        </w:rPr>
        <w:t>:</w:t>
      </w:r>
    </w:p>
    <w:p w14:paraId="6220731A" w14:textId="149BCCAC" w:rsidR="006B3940" w:rsidRDefault="005D20A7" w:rsidP="006B3940">
      <w:pPr>
        <w:pStyle w:val="ListParagraph"/>
        <w:numPr>
          <w:ilvl w:val="0"/>
          <w:numId w:val="9"/>
        </w:numPr>
        <w:spacing w:before="120"/>
        <w:jc w:val="both"/>
        <w:rPr>
          <w:rFonts w:ascii="Times New Roman" w:hAnsi="Times New Roman"/>
          <w:i/>
        </w:rPr>
      </w:pPr>
      <w:r>
        <w:rPr>
          <w:rFonts w:ascii="Times New Roman" w:hAnsi="Times New Roman"/>
          <w:i/>
        </w:rPr>
        <w:lastRenderedPageBreak/>
        <w:t>For non-codebook based transmission, o</w:t>
      </w:r>
      <w:r w:rsidR="006B3940">
        <w:rPr>
          <w:rFonts w:ascii="Times New Roman" w:hAnsi="Times New Roman"/>
          <w:i/>
        </w:rPr>
        <w:t xml:space="preserve">ne SRS resource set </w:t>
      </w:r>
      <w:r>
        <w:rPr>
          <w:rFonts w:ascii="Times New Roman" w:hAnsi="Times New Roman"/>
          <w:i/>
        </w:rPr>
        <w:t>could be configured, and j</w:t>
      </w:r>
      <w:r w:rsidR="006B3940">
        <w:rPr>
          <w:rFonts w:ascii="Times New Roman" w:hAnsi="Times New Roman"/>
          <w:i/>
        </w:rPr>
        <w:t>oint encoding of SRI and RI is preferred.</w:t>
      </w:r>
    </w:p>
    <w:p w14:paraId="11EC8DDB" w14:textId="77777777" w:rsidR="006B3940" w:rsidRPr="006B3940" w:rsidRDefault="006B3940" w:rsidP="006B394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64D6A1EC" w:rsidR="000E6355" w:rsidRDefault="00633CAF" w:rsidP="00A65744">
      <w:pPr>
        <w:ind w:firstLine="284"/>
        <w:jc w:val="both"/>
        <w:rPr>
          <w:sz w:val="22"/>
          <w:szCs w:val="22"/>
        </w:rPr>
      </w:pPr>
      <w:r>
        <w:rPr>
          <w:sz w:val="22"/>
          <w:szCs w:val="22"/>
        </w:rPr>
        <w:t xml:space="preserve">In conclusion, we have the following proposals </w:t>
      </w:r>
      <w:r w:rsidR="00F657FF">
        <w:rPr>
          <w:sz w:val="22"/>
          <w:szCs w:val="22"/>
        </w:rPr>
        <w:t>on</w:t>
      </w:r>
      <w:r w:rsidR="00E01D68">
        <w:rPr>
          <w:sz w:val="22"/>
          <w:szCs w:val="22"/>
        </w:rPr>
        <w:t xml:space="preserve"> </w:t>
      </w:r>
      <w:r w:rsidR="002F497F">
        <w:rPr>
          <w:sz w:val="22"/>
          <w:szCs w:val="22"/>
        </w:rPr>
        <w:t>8Tx UL</w:t>
      </w:r>
      <w:r w:rsidR="00E01D68">
        <w:rPr>
          <w:sz w:val="22"/>
          <w:szCs w:val="22"/>
        </w:rPr>
        <w:t xml:space="preserve"> enhancements in Rel-1</w:t>
      </w:r>
      <w:r w:rsidR="00771953">
        <w:rPr>
          <w:sz w:val="22"/>
          <w:szCs w:val="22"/>
        </w:rPr>
        <w:t>8</w:t>
      </w:r>
      <w:r w:rsidR="00575F55">
        <w:rPr>
          <w:sz w:val="22"/>
          <w:szCs w:val="22"/>
        </w:rPr>
        <w:t>.</w:t>
      </w:r>
    </w:p>
    <w:p w14:paraId="190ECC2E" w14:textId="77777777" w:rsidR="000B36C2" w:rsidRDefault="000B36C2" w:rsidP="00A65744">
      <w:pPr>
        <w:ind w:firstLine="284"/>
        <w:jc w:val="both"/>
        <w:rPr>
          <w:sz w:val="22"/>
          <w:szCs w:val="22"/>
        </w:rPr>
      </w:pPr>
    </w:p>
    <w:p w14:paraId="35B55DFD" w14:textId="77777777" w:rsidR="006F2B87" w:rsidRPr="00036ACE" w:rsidRDefault="006F2B87" w:rsidP="006F2B87">
      <w:pPr>
        <w:spacing w:before="120" w:after="0"/>
        <w:ind w:firstLine="284"/>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09E372D4" w14:textId="77777777" w:rsidR="006F2B87" w:rsidRDefault="006F2B87" w:rsidP="006F2B87">
      <w:pPr>
        <w:pStyle w:val="ListParagraph"/>
        <w:numPr>
          <w:ilvl w:val="0"/>
          <w:numId w:val="9"/>
        </w:numPr>
        <w:spacing w:before="120"/>
        <w:jc w:val="both"/>
        <w:rPr>
          <w:rFonts w:ascii="Times New Roman" w:hAnsi="Times New Roman"/>
          <w:i/>
        </w:rPr>
      </w:pPr>
      <w:r>
        <w:rPr>
          <w:rFonts w:ascii="Times New Roman" w:hAnsi="Times New Roman"/>
          <w:i/>
        </w:rPr>
        <w:t>For 8Tx UL codebook design, if RAN1 strives for unified solution for different coherence, then Alt2-a is preferred, i.e., the full coherent/partial coherent/non-coherent precoders could be based on Rel-15 2Tx/4Tx codebook.</w:t>
      </w:r>
    </w:p>
    <w:p w14:paraId="75B8E02A" w14:textId="77777777" w:rsidR="006F2B87" w:rsidRDefault="006F2B87" w:rsidP="006F2B87">
      <w:pPr>
        <w:pStyle w:val="ListParagraph"/>
        <w:numPr>
          <w:ilvl w:val="0"/>
          <w:numId w:val="9"/>
        </w:numPr>
        <w:spacing w:before="120"/>
        <w:jc w:val="both"/>
        <w:rPr>
          <w:rFonts w:ascii="Times New Roman" w:hAnsi="Times New Roman"/>
          <w:i/>
        </w:rPr>
      </w:pPr>
      <w:r>
        <w:rPr>
          <w:rFonts w:ascii="Times New Roman" w:hAnsi="Times New Roman"/>
          <w:i/>
        </w:rPr>
        <w:t>Otherwise, the codebook design could be based on Alt1-b, i.e.,</w:t>
      </w:r>
    </w:p>
    <w:p w14:paraId="507CB174" w14:textId="77777777" w:rsidR="006F2B87" w:rsidRDefault="006F2B87" w:rsidP="006F2B87">
      <w:pPr>
        <w:pStyle w:val="ListParagraph"/>
        <w:numPr>
          <w:ilvl w:val="1"/>
          <w:numId w:val="9"/>
        </w:numPr>
        <w:spacing w:before="120"/>
        <w:jc w:val="both"/>
        <w:rPr>
          <w:rFonts w:ascii="Times New Roman" w:hAnsi="Times New Roman"/>
          <w:i/>
        </w:rPr>
      </w:pPr>
      <w:r>
        <w:rPr>
          <w:rFonts w:ascii="Times New Roman" w:hAnsi="Times New Roman"/>
          <w:i/>
        </w:rPr>
        <w:t>The non-coherent precoders are antenna selection vectors or based on Rel-15 2Tx/4Tx codebook</w:t>
      </w:r>
    </w:p>
    <w:p w14:paraId="5AB09544" w14:textId="77777777" w:rsidR="006F2B87" w:rsidRDefault="006F2B87" w:rsidP="006F2B87">
      <w:pPr>
        <w:pStyle w:val="ListParagraph"/>
        <w:numPr>
          <w:ilvl w:val="1"/>
          <w:numId w:val="9"/>
        </w:numPr>
        <w:spacing w:before="120"/>
        <w:jc w:val="both"/>
        <w:rPr>
          <w:rFonts w:ascii="Times New Roman" w:hAnsi="Times New Roman"/>
          <w:i/>
        </w:rPr>
      </w:pPr>
      <w:r>
        <w:rPr>
          <w:rFonts w:ascii="Times New Roman" w:hAnsi="Times New Roman"/>
          <w:i/>
        </w:rPr>
        <w:t>The partial coherent precoders could be based on Rel-15 2Tx/4Tx codebook</w:t>
      </w:r>
    </w:p>
    <w:p w14:paraId="435B41A5" w14:textId="77777777" w:rsidR="006F2B87" w:rsidRDefault="006F2B87" w:rsidP="006F2B87">
      <w:pPr>
        <w:pStyle w:val="ListParagraph"/>
        <w:numPr>
          <w:ilvl w:val="1"/>
          <w:numId w:val="9"/>
        </w:numPr>
        <w:spacing w:before="120"/>
        <w:jc w:val="both"/>
        <w:rPr>
          <w:rFonts w:ascii="Times New Roman" w:hAnsi="Times New Roman"/>
          <w:i/>
        </w:rPr>
      </w:pPr>
      <w:r>
        <w:rPr>
          <w:rFonts w:ascii="Times New Roman" w:hAnsi="Times New Roman"/>
          <w:i/>
        </w:rPr>
        <w:t>The full coherent precoders could be based on Rel-15 Type I codebook</w:t>
      </w:r>
    </w:p>
    <w:p w14:paraId="1EF23F05" w14:textId="77777777" w:rsidR="006F2B87" w:rsidRPr="00036ACE" w:rsidRDefault="006F2B87" w:rsidP="006F2B87">
      <w:pPr>
        <w:spacing w:before="120" w:after="0"/>
        <w:ind w:firstLine="284"/>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E6861C1" w14:textId="77777777" w:rsidR="006F2B87" w:rsidRDefault="006F2B87" w:rsidP="006F2B87">
      <w:pPr>
        <w:pStyle w:val="ListParagraph"/>
        <w:numPr>
          <w:ilvl w:val="0"/>
          <w:numId w:val="9"/>
        </w:numPr>
        <w:spacing w:before="120"/>
        <w:jc w:val="both"/>
        <w:rPr>
          <w:rFonts w:ascii="Times New Roman" w:hAnsi="Times New Roman"/>
          <w:i/>
        </w:rPr>
      </w:pPr>
      <w:r>
        <w:rPr>
          <w:rFonts w:ascii="Times New Roman" w:hAnsi="Times New Roman"/>
          <w:i/>
        </w:rPr>
        <w:t>For 8Tx UL codebook design, RAN1 to take the overhead into account.</w:t>
      </w:r>
    </w:p>
    <w:p w14:paraId="7E0E7216" w14:textId="77777777" w:rsidR="006F2B87" w:rsidRPr="00036ACE" w:rsidRDefault="006F2B87" w:rsidP="006F2B87">
      <w:pPr>
        <w:spacing w:before="120" w:after="0"/>
        <w:ind w:firstLine="284"/>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0B3BA663" w14:textId="77777777" w:rsidR="006F2B87" w:rsidRDefault="006F2B87" w:rsidP="006F2B87">
      <w:pPr>
        <w:pStyle w:val="ListParagraph"/>
        <w:numPr>
          <w:ilvl w:val="0"/>
          <w:numId w:val="9"/>
        </w:numPr>
        <w:spacing w:before="120"/>
        <w:jc w:val="both"/>
        <w:rPr>
          <w:rFonts w:ascii="Times New Roman" w:hAnsi="Times New Roman"/>
          <w:i/>
        </w:rPr>
      </w:pPr>
      <w:r>
        <w:rPr>
          <w:rFonts w:ascii="Times New Roman" w:hAnsi="Times New Roman"/>
          <w:i/>
        </w:rPr>
        <w:t xml:space="preserve">For 8Tx UL transmission, </w:t>
      </w:r>
      <w:r w:rsidRPr="00FF78F0">
        <w:rPr>
          <w:rFonts w:ascii="Times New Roman" w:hAnsi="Times New Roman"/>
          <w:i/>
        </w:rPr>
        <w:t>the maximum of 4 layers could be prioritized</w:t>
      </w:r>
      <w:r>
        <w:rPr>
          <w:rFonts w:ascii="Times New Roman" w:hAnsi="Times New Roman"/>
          <w:i/>
        </w:rPr>
        <w:t>.</w:t>
      </w:r>
    </w:p>
    <w:p w14:paraId="7FFEBFCA" w14:textId="77777777" w:rsidR="006F2B87" w:rsidRPr="00036ACE" w:rsidRDefault="006F2B87" w:rsidP="006F2B87">
      <w:pPr>
        <w:spacing w:before="120" w:after="0"/>
        <w:ind w:firstLine="284"/>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6B10A8A8" w14:textId="77777777" w:rsidR="006F2B87" w:rsidRDefault="006F2B87" w:rsidP="006F2B87">
      <w:pPr>
        <w:pStyle w:val="ListParagraph"/>
        <w:numPr>
          <w:ilvl w:val="0"/>
          <w:numId w:val="9"/>
        </w:numPr>
        <w:spacing w:before="120"/>
        <w:jc w:val="both"/>
        <w:rPr>
          <w:rFonts w:ascii="Times New Roman" w:hAnsi="Times New Roman"/>
          <w:i/>
        </w:rPr>
      </w:pPr>
      <w:r>
        <w:rPr>
          <w:rFonts w:ascii="Times New Roman" w:hAnsi="Times New Roman"/>
          <w:i/>
        </w:rPr>
        <w:t xml:space="preserve">For </w:t>
      </w:r>
      <w:r w:rsidRPr="001B4964">
        <w:rPr>
          <w:rFonts w:ascii="Times New Roman" w:hAnsi="Times New Roman"/>
          <w:i/>
        </w:rPr>
        <w:t>8Tx UL transmission, single codeword is preferred</w:t>
      </w:r>
      <w:r>
        <w:rPr>
          <w:rFonts w:ascii="Times New Roman" w:hAnsi="Times New Roman"/>
          <w:i/>
        </w:rPr>
        <w:t>.</w:t>
      </w:r>
    </w:p>
    <w:p w14:paraId="7026E6AD" w14:textId="77777777" w:rsidR="006F2B87" w:rsidRPr="00036ACE" w:rsidRDefault="006F2B87" w:rsidP="006F2B87">
      <w:pPr>
        <w:spacing w:before="120" w:after="0"/>
        <w:ind w:firstLine="284"/>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1F6C6C4B" w14:textId="77777777" w:rsidR="006F2B87" w:rsidRDefault="006F2B87" w:rsidP="006F2B87">
      <w:pPr>
        <w:pStyle w:val="ListParagraph"/>
        <w:numPr>
          <w:ilvl w:val="0"/>
          <w:numId w:val="9"/>
        </w:numPr>
        <w:spacing w:before="120"/>
        <w:jc w:val="both"/>
        <w:rPr>
          <w:rFonts w:ascii="Times New Roman" w:hAnsi="Times New Roman"/>
          <w:i/>
        </w:rPr>
      </w:pPr>
      <w:r>
        <w:rPr>
          <w:rFonts w:ascii="Times New Roman" w:hAnsi="Times New Roman"/>
          <w:i/>
        </w:rPr>
        <w:t>For codebook based transmission with 8Tx, one SRS resource set could be configured. The number of SRS resources and number of ports for SRS resources could be discussed together with full power operation.</w:t>
      </w:r>
    </w:p>
    <w:p w14:paraId="0DF7E6B2" w14:textId="77777777" w:rsidR="006F2B87" w:rsidRPr="00036ACE" w:rsidRDefault="006F2B87" w:rsidP="006F2B87">
      <w:pPr>
        <w:spacing w:before="120" w:after="0"/>
        <w:ind w:firstLine="284"/>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7A59E405" w14:textId="77777777" w:rsidR="006F2B87" w:rsidRDefault="006F2B87" w:rsidP="006F2B87">
      <w:pPr>
        <w:pStyle w:val="ListParagraph"/>
        <w:numPr>
          <w:ilvl w:val="0"/>
          <w:numId w:val="9"/>
        </w:numPr>
        <w:spacing w:before="120"/>
        <w:jc w:val="both"/>
        <w:rPr>
          <w:rFonts w:ascii="Times New Roman" w:hAnsi="Times New Roman"/>
          <w:i/>
        </w:rPr>
      </w:pPr>
      <w:r>
        <w:rPr>
          <w:rFonts w:ascii="Times New Roman" w:hAnsi="Times New Roman"/>
          <w:i/>
        </w:rPr>
        <w:t>RAN1 to discuss the UE PA architectures to be considered for full power operation with 8Tx in Rel-18.</w:t>
      </w:r>
    </w:p>
    <w:p w14:paraId="366B96CD" w14:textId="77777777" w:rsidR="006F2B87" w:rsidRPr="00036ACE" w:rsidRDefault="006F2B87" w:rsidP="006F2B87">
      <w:pPr>
        <w:spacing w:before="120" w:after="0"/>
        <w:ind w:firstLine="284"/>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58850D2A" w14:textId="77777777" w:rsidR="006F2B87" w:rsidRDefault="006F2B87" w:rsidP="006F2B87">
      <w:pPr>
        <w:pStyle w:val="ListParagraph"/>
        <w:numPr>
          <w:ilvl w:val="0"/>
          <w:numId w:val="9"/>
        </w:numPr>
        <w:spacing w:before="120"/>
        <w:jc w:val="both"/>
        <w:rPr>
          <w:rFonts w:ascii="Times New Roman" w:hAnsi="Times New Roman"/>
          <w:i/>
        </w:rPr>
      </w:pPr>
      <w:r>
        <w:rPr>
          <w:rFonts w:ascii="Times New Roman" w:hAnsi="Times New Roman"/>
          <w:i/>
        </w:rPr>
        <w:t>For non-codebook based transmission, one SRS resource set could be configured, and joint encoding of SRI and RI is preferred.</w:t>
      </w:r>
    </w:p>
    <w:p w14:paraId="0A15465B" w14:textId="77777777" w:rsidR="00174EAB" w:rsidRDefault="00174EAB" w:rsidP="00A65744">
      <w:pPr>
        <w:ind w:firstLine="284"/>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2F1E0D4" w14:textId="77777777" w:rsidR="009A0813" w:rsidRDefault="009A0813" w:rsidP="009A0813">
      <w:pPr>
        <w:numPr>
          <w:ilvl w:val="0"/>
          <w:numId w:val="2"/>
        </w:numPr>
        <w:rPr>
          <w:sz w:val="22"/>
          <w:szCs w:val="22"/>
          <w:lang w:val="en-US" w:eastAsia="zh-CN"/>
        </w:rPr>
      </w:pPr>
      <w:bookmarkStart w:id="7" w:name="_Ref54277122"/>
      <w:r>
        <w:rPr>
          <w:sz w:val="22"/>
          <w:szCs w:val="22"/>
          <w:lang w:val="en-US" w:eastAsia="zh-CN"/>
        </w:rPr>
        <w:t xml:space="preserve">3GPP TS 38.211 v17.2.0, </w:t>
      </w:r>
      <w:r w:rsidRPr="00284428">
        <w:rPr>
          <w:sz w:val="22"/>
          <w:szCs w:val="22"/>
          <w:lang w:val="en-US" w:eastAsia="zh-CN"/>
        </w:rPr>
        <w:t>Physical channels and modulation</w:t>
      </w:r>
    </w:p>
    <w:p w14:paraId="644AE993" w14:textId="77777777" w:rsidR="009A0813" w:rsidRPr="00C36174" w:rsidRDefault="009A0813" w:rsidP="009A0813">
      <w:pPr>
        <w:numPr>
          <w:ilvl w:val="0"/>
          <w:numId w:val="2"/>
        </w:numPr>
        <w:rPr>
          <w:sz w:val="22"/>
          <w:szCs w:val="22"/>
          <w:lang w:val="en-US" w:eastAsia="zh-CN"/>
        </w:rPr>
      </w:pPr>
      <w:r w:rsidRPr="00C36174">
        <w:rPr>
          <w:sz w:val="22"/>
          <w:szCs w:val="22"/>
          <w:lang w:val="en-US" w:eastAsia="zh-CN"/>
        </w:rPr>
        <w:t>3GPP TS 38.212 v1</w:t>
      </w:r>
      <w:r>
        <w:rPr>
          <w:sz w:val="22"/>
          <w:szCs w:val="22"/>
          <w:lang w:val="en-US" w:eastAsia="zh-CN"/>
        </w:rPr>
        <w:t>7</w:t>
      </w:r>
      <w:r w:rsidRPr="00C36174">
        <w:rPr>
          <w:sz w:val="22"/>
          <w:szCs w:val="22"/>
          <w:lang w:val="en-US" w:eastAsia="zh-CN"/>
        </w:rPr>
        <w:t>.</w:t>
      </w:r>
      <w:r>
        <w:rPr>
          <w:sz w:val="22"/>
          <w:szCs w:val="22"/>
          <w:lang w:val="en-US" w:eastAsia="zh-CN"/>
        </w:rPr>
        <w:t>2</w:t>
      </w:r>
      <w:r w:rsidRPr="00C36174">
        <w:rPr>
          <w:sz w:val="22"/>
          <w:szCs w:val="22"/>
          <w:lang w:val="en-US" w:eastAsia="zh-CN"/>
        </w:rPr>
        <w:t>.0, Multiplexing and channel coding</w:t>
      </w:r>
    </w:p>
    <w:p w14:paraId="28EF8DF6" w14:textId="77777777" w:rsidR="009A0813" w:rsidRPr="00C36174" w:rsidRDefault="009A0813" w:rsidP="009A0813">
      <w:pPr>
        <w:numPr>
          <w:ilvl w:val="0"/>
          <w:numId w:val="2"/>
        </w:numPr>
        <w:rPr>
          <w:sz w:val="22"/>
          <w:szCs w:val="22"/>
          <w:lang w:val="en-US" w:eastAsia="zh-CN"/>
        </w:rPr>
      </w:pPr>
      <w:r w:rsidRPr="00C36174">
        <w:rPr>
          <w:sz w:val="22"/>
          <w:szCs w:val="22"/>
          <w:lang w:val="en-US" w:eastAsia="zh-CN"/>
        </w:rPr>
        <w:t>3GPP TS 38.213 v1</w:t>
      </w:r>
      <w:r>
        <w:rPr>
          <w:sz w:val="22"/>
          <w:szCs w:val="22"/>
          <w:lang w:val="en-US" w:eastAsia="zh-CN"/>
        </w:rPr>
        <w:t>7</w:t>
      </w:r>
      <w:r w:rsidRPr="00C36174">
        <w:rPr>
          <w:sz w:val="22"/>
          <w:szCs w:val="22"/>
          <w:lang w:val="en-US" w:eastAsia="zh-CN"/>
        </w:rPr>
        <w:t>.</w:t>
      </w:r>
      <w:r>
        <w:rPr>
          <w:sz w:val="22"/>
          <w:szCs w:val="22"/>
          <w:lang w:val="en-US" w:eastAsia="zh-CN"/>
        </w:rPr>
        <w:t>2</w:t>
      </w:r>
      <w:r w:rsidRPr="00C36174">
        <w:rPr>
          <w:sz w:val="22"/>
          <w:szCs w:val="22"/>
          <w:lang w:val="en-US" w:eastAsia="zh-CN"/>
        </w:rPr>
        <w:t>.0, Physical layer procedures for control</w:t>
      </w:r>
    </w:p>
    <w:p w14:paraId="0925DCE1" w14:textId="77777777" w:rsidR="009A0813" w:rsidRDefault="009A0813" w:rsidP="009A0813">
      <w:pPr>
        <w:numPr>
          <w:ilvl w:val="0"/>
          <w:numId w:val="2"/>
        </w:numPr>
        <w:rPr>
          <w:sz w:val="22"/>
          <w:szCs w:val="22"/>
          <w:lang w:val="en-US" w:eastAsia="zh-CN"/>
        </w:rPr>
      </w:pPr>
      <w:r>
        <w:rPr>
          <w:sz w:val="22"/>
          <w:szCs w:val="22"/>
          <w:lang w:val="en-US" w:eastAsia="zh-CN"/>
        </w:rPr>
        <w:lastRenderedPageBreak/>
        <w:t xml:space="preserve">3GPP TS 38.214 v17.2.0, </w:t>
      </w:r>
      <w:r w:rsidRPr="00284428">
        <w:rPr>
          <w:sz w:val="22"/>
          <w:szCs w:val="22"/>
          <w:lang w:val="en-US" w:eastAsia="zh-CN"/>
        </w:rPr>
        <w:t>Physical layer procedures for data</w:t>
      </w:r>
    </w:p>
    <w:p w14:paraId="0C97544C" w14:textId="77777777" w:rsidR="009A0813" w:rsidRDefault="009A0813" w:rsidP="009A0813">
      <w:pPr>
        <w:numPr>
          <w:ilvl w:val="0"/>
          <w:numId w:val="2"/>
        </w:numPr>
        <w:rPr>
          <w:sz w:val="22"/>
          <w:szCs w:val="22"/>
          <w:lang w:val="en-US" w:eastAsia="zh-CN"/>
        </w:rPr>
      </w:pPr>
      <w:r>
        <w:rPr>
          <w:sz w:val="22"/>
          <w:szCs w:val="22"/>
          <w:lang w:val="en-US" w:eastAsia="zh-CN"/>
        </w:rPr>
        <w:t xml:space="preserve">3GPP TS 38.331 v17.1.0, </w:t>
      </w:r>
      <w:r w:rsidRPr="00284428">
        <w:rPr>
          <w:sz w:val="22"/>
          <w:szCs w:val="22"/>
          <w:lang w:val="en-US" w:eastAsia="zh-CN"/>
        </w:rPr>
        <w:t>Radio Resource Control (RRC) protocol specification</w:t>
      </w:r>
    </w:p>
    <w:p w14:paraId="24898FB3" w14:textId="77777777" w:rsidR="009A0813" w:rsidRDefault="009A0813" w:rsidP="009A0813">
      <w:pPr>
        <w:numPr>
          <w:ilvl w:val="0"/>
          <w:numId w:val="2"/>
        </w:numPr>
        <w:rPr>
          <w:sz w:val="22"/>
          <w:szCs w:val="22"/>
          <w:lang w:val="en-US" w:eastAsia="zh-CN"/>
        </w:rPr>
      </w:pPr>
      <w:r w:rsidRPr="00771953">
        <w:rPr>
          <w:sz w:val="22"/>
          <w:szCs w:val="22"/>
          <w:lang w:val="en-US" w:eastAsia="zh-CN"/>
        </w:rPr>
        <w:t>RP-213598, 3GPP TSG RAN Meeting #</w:t>
      </w:r>
      <w:r>
        <w:rPr>
          <w:sz w:val="22"/>
          <w:szCs w:val="22"/>
          <w:lang w:val="en-US" w:eastAsia="zh-CN"/>
        </w:rPr>
        <w:t>94-e</w:t>
      </w:r>
      <w:r w:rsidRPr="00771953">
        <w:rPr>
          <w:sz w:val="22"/>
          <w:szCs w:val="22"/>
          <w:lang w:val="en-US" w:eastAsia="zh-CN"/>
        </w:rPr>
        <w:t>,</w:t>
      </w:r>
      <w:r w:rsidRPr="00771953">
        <w:t xml:space="preserve"> </w:t>
      </w:r>
      <w:r w:rsidRPr="00771953">
        <w:rPr>
          <w:sz w:val="22"/>
          <w:szCs w:val="22"/>
          <w:lang w:val="en-US" w:eastAsia="zh-CN"/>
        </w:rPr>
        <w:t xml:space="preserve">Dec 6 </w:t>
      </w:r>
      <w:r w:rsidRPr="002D4523">
        <w:rPr>
          <w:sz w:val="22"/>
          <w:szCs w:val="22"/>
          <w:lang w:val="en-US" w:eastAsia="zh-CN"/>
        </w:rPr>
        <w:t>–</w:t>
      </w:r>
      <w:r>
        <w:rPr>
          <w:sz w:val="22"/>
          <w:szCs w:val="22"/>
          <w:lang w:val="en-US" w:eastAsia="zh-CN"/>
        </w:rPr>
        <w:t xml:space="preserve"> Dec</w:t>
      </w:r>
      <w:r w:rsidRPr="00771953">
        <w:rPr>
          <w:sz w:val="22"/>
          <w:szCs w:val="22"/>
          <w:lang w:val="en-US" w:eastAsia="zh-CN"/>
        </w:rPr>
        <w:t xml:space="preserve"> 17, 2021</w:t>
      </w:r>
    </w:p>
    <w:p w14:paraId="4C5A8052" w14:textId="77777777" w:rsidR="009A0813" w:rsidRDefault="009A0813" w:rsidP="009A0813">
      <w:pPr>
        <w:numPr>
          <w:ilvl w:val="0"/>
          <w:numId w:val="2"/>
        </w:numPr>
        <w:rPr>
          <w:sz w:val="22"/>
          <w:szCs w:val="22"/>
          <w:lang w:val="en-US" w:eastAsia="zh-CN"/>
        </w:rPr>
      </w:pPr>
      <w:r w:rsidRPr="000E2065">
        <w:rPr>
          <w:sz w:val="22"/>
          <w:szCs w:val="22"/>
          <w:lang w:val="en-US" w:eastAsia="zh-CN"/>
        </w:rPr>
        <w:t>RAN1 Chairman’s Notes, 3GPP TSG RAN WG1 Meeting #10</w:t>
      </w:r>
      <w:r>
        <w:rPr>
          <w:sz w:val="22"/>
          <w:szCs w:val="22"/>
          <w:lang w:val="en-US" w:eastAsia="zh-CN"/>
        </w:rPr>
        <w:t>9</w:t>
      </w:r>
      <w:r w:rsidRPr="000E2065">
        <w:rPr>
          <w:sz w:val="22"/>
          <w:szCs w:val="22"/>
          <w:lang w:val="en-US" w:eastAsia="zh-CN"/>
        </w:rPr>
        <w:t>-e, May 9th – 20th, 202</w:t>
      </w:r>
      <w:r>
        <w:rPr>
          <w:sz w:val="22"/>
          <w:szCs w:val="22"/>
          <w:lang w:val="en-US" w:eastAsia="zh-CN"/>
        </w:rPr>
        <w:t>2</w:t>
      </w:r>
    </w:p>
    <w:bookmarkEnd w:id="7"/>
    <w:p w14:paraId="19F94C9F" w14:textId="0BFD415D" w:rsidR="002534DB" w:rsidRDefault="002534DB" w:rsidP="006C6E3F">
      <w:pPr>
        <w:rPr>
          <w:sz w:val="22"/>
          <w:szCs w:val="22"/>
          <w:lang w:val="en-US" w:eastAsia="zh-CN"/>
        </w:rPr>
      </w:pPr>
    </w:p>
    <w:p w14:paraId="69DDD0D5" w14:textId="041C78AF" w:rsidR="002534DB" w:rsidRPr="00534451" w:rsidRDefault="002534DB" w:rsidP="002534DB">
      <w:pPr>
        <w:pStyle w:val="Heading1"/>
        <w:pBdr>
          <w:top w:val="single" w:sz="12" w:space="4" w:color="auto"/>
        </w:pBdr>
        <w:ind w:left="0" w:firstLine="0"/>
        <w:rPr>
          <w:rFonts w:cs="Arial"/>
          <w:lang w:val="en-US" w:eastAsia="zh-CN"/>
        </w:rPr>
      </w:pPr>
      <w:r>
        <w:rPr>
          <w:rFonts w:cs="Arial"/>
          <w:lang w:val="en-US"/>
        </w:rPr>
        <w:t>Appendix</w:t>
      </w:r>
      <w:r w:rsidR="00C76665">
        <w:rPr>
          <w:rFonts w:cs="Arial"/>
          <w:lang w:val="en-US"/>
        </w:rPr>
        <w:t>: Simulation assumptions</w:t>
      </w:r>
    </w:p>
    <w:p w14:paraId="0DC138D9" w14:textId="48AE88D1" w:rsidR="002534DB" w:rsidRDefault="002534DB" w:rsidP="006C6E3F">
      <w:pPr>
        <w:rPr>
          <w:sz w:val="22"/>
          <w:szCs w:val="22"/>
          <w:lang w:val="en-US" w:eastAsia="zh-CN"/>
        </w:rPr>
      </w:pPr>
    </w:p>
    <w:p w14:paraId="1E3A3CBE" w14:textId="3DC83CF5" w:rsidR="005E2465" w:rsidRPr="005E2465" w:rsidRDefault="005E2465" w:rsidP="005E2465">
      <w:pPr>
        <w:pStyle w:val="Caption"/>
        <w:jc w:val="center"/>
      </w:pPr>
      <w:r>
        <w:t xml:space="preserve">Table </w:t>
      </w:r>
      <w:r>
        <w:fldChar w:fldCharType="begin"/>
      </w:r>
      <w:r>
        <w:instrText xml:space="preserve"> SEQ Table \* ARABIC </w:instrText>
      </w:r>
      <w:r>
        <w:fldChar w:fldCharType="separate"/>
      </w:r>
      <w:r w:rsidR="00A6388E">
        <w:rPr>
          <w:noProof/>
        </w:rPr>
        <w:t>4</w:t>
      </w:r>
      <w:r>
        <w:fldChar w:fldCharType="end"/>
      </w:r>
      <w:r>
        <w:t xml:space="preserve"> </w:t>
      </w:r>
      <w:r w:rsidRPr="005E2465">
        <w:t>System level simulation assumptions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5"/>
        <w:gridCol w:w="5187"/>
      </w:tblGrid>
      <w:tr w:rsidR="005E2465" w:rsidRPr="00020EE1" w14:paraId="4E4A5801"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D48783E" w14:textId="77777777" w:rsidR="005E2465" w:rsidRPr="00020EE1" w:rsidRDefault="005E2465" w:rsidP="002B1680">
            <w:pPr>
              <w:spacing w:before="40" w:after="40"/>
              <w:rPr>
                <w:rFonts w:eastAsia="Times New Roman"/>
                <w:b/>
                <w:bCs/>
              </w:rPr>
            </w:pPr>
            <w:r w:rsidRPr="00020EE1">
              <w:rPr>
                <w:rFonts w:eastAsia="Times New Roman"/>
                <w:b/>
                <w:bCs/>
              </w:rPr>
              <w:t>Parameter</w:t>
            </w:r>
          </w:p>
        </w:tc>
        <w:tc>
          <w:tcPr>
            <w:tcW w:w="518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039A3B6" w14:textId="77777777" w:rsidR="005E2465" w:rsidRPr="00020EE1" w:rsidRDefault="005E2465" w:rsidP="002B1680">
            <w:pPr>
              <w:spacing w:before="40" w:after="40"/>
              <w:jc w:val="center"/>
              <w:rPr>
                <w:rFonts w:eastAsia="Times New Roman"/>
                <w:b/>
                <w:bCs/>
              </w:rPr>
            </w:pPr>
            <w:r w:rsidRPr="00020EE1">
              <w:rPr>
                <w:rFonts w:eastAsia="Times New Roman"/>
                <w:b/>
                <w:bCs/>
              </w:rPr>
              <w:t>Value</w:t>
            </w:r>
          </w:p>
        </w:tc>
      </w:tr>
      <w:tr w:rsidR="005E2465" w:rsidRPr="00020EE1" w14:paraId="47ABB939"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151F04DE" w14:textId="77777777" w:rsidR="005E2465" w:rsidRPr="00020EE1" w:rsidRDefault="005E2465" w:rsidP="002B1680">
            <w:pPr>
              <w:spacing w:before="40" w:after="40"/>
              <w:rPr>
                <w:rFonts w:eastAsia="Times New Roman"/>
                <w:b/>
                <w:bCs/>
              </w:rPr>
            </w:pPr>
            <w:r w:rsidRPr="00020EE1">
              <w:rPr>
                <w:rFonts w:eastAsia="Times New Roman"/>
                <w:b/>
                <w:bCs/>
              </w:rPr>
              <w:t>Scenario</w:t>
            </w:r>
          </w:p>
        </w:tc>
        <w:tc>
          <w:tcPr>
            <w:tcW w:w="5187" w:type="dxa"/>
            <w:tcBorders>
              <w:top w:val="single" w:sz="4" w:space="0" w:color="000000"/>
              <w:left w:val="single" w:sz="4" w:space="0" w:color="000000"/>
              <w:bottom w:val="single" w:sz="4" w:space="0" w:color="000000"/>
              <w:right w:val="single" w:sz="4" w:space="0" w:color="000000"/>
            </w:tcBorders>
            <w:vAlign w:val="center"/>
          </w:tcPr>
          <w:p w14:paraId="620A7EB4" w14:textId="77777777" w:rsidR="005E2465" w:rsidRDefault="005E2465" w:rsidP="002B1680">
            <w:pPr>
              <w:spacing w:before="40" w:after="40"/>
              <w:rPr>
                <w:rFonts w:eastAsia="Times New Roman"/>
                <w:bCs/>
                <w:lang w:eastAsia="x-none"/>
              </w:rPr>
            </w:pPr>
            <w:r>
              <w:rPr>
                <w:rFonts w:eastAsia="Times New Roman"/>
                <w:bCs/>
                <w:lang w:eastAsia="x-none"/>
              </w:rPr>
              <w:t>Umi</w:t>
            </w:r>
          </w:p>
        </w:tc>
      </w:tr>
      <w:tr w:rsidR="005E2465" w:rsidRPr="00020EE1" w14:paraId="035870F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093A5F6E" w14:textId="77777777" w:rsidR="005E2465" w:rsidRPr="00020EE1" w:rsidRDefault="005E2465" w:rsidP="002B1680">
            <w:pPr>
              <w:spacing w:before="40" w:after="40"/>
              <w:rPr>
                <w:rFonts w:eastAsia="Times New Roman"/>
                <w:b/>
                <w:bCs/>
              </w:rPr>
            </w:pPr>
            <w:r w:rsidRPr="00020EE1">
              <w:rPr>
                <w:rFonts w:eastAsia="Times New Roman"/>
                <w:b/>
                <w:bCs/>
              </w:rPr>
              <w:t>ISD</w:t>
            </w:r>
          </w:p>
        </w:tc>
        <w:tc>
          <w:tcPr>
            <w:tcW w:w="5187" w:type="dxa"/>
            <w:tcBorders>
              <w:top w:val="single" w:sz="4" w:space="0" w:color="000000"/>
              <w:left w:val="single" w:sz="4" w:space="0" w:color="000000"/>
              <w:bottom w:val="single" w:sz="4" w:space="0" w:color="000000"/>
              <w:right w:val="single" w:sz="4" w:space="0" w:color="000000"/>
            </w:tcBorders>
            <w:vAlign w:val="center"/>
          </w:tcPr>
          <w:p w14:paraId="1F6BBDAE" w14:textId="77777777" w:rsidR="005E2465" w:rsidRPr="00020EE1" w:rsidRDefault="005E2465" w:rsidP="002B1680">
            <w:pPr>
              <w:spacing w:before="40" w:after="40"/>
              <w:rPr>
                <w:rFonts w:eastAsia="Times New Roman"/>
                <w:bCs/>
              </w:rPr>
            </w:pPr>
            <w:r w:rsidRPr="00020EE1">
              <w:rPr>
                <w:rFonts w:eastAsia="Times New Roman"/>
                <w:bCs/>
              </w:rPr>
              <w:t>200 m</w:t>
            </w:r>
          </w:p>
        </w:tc>
      </w:tr>
      <w:tr w:rsidR="005E2465" w:rsidRPr="00020EE1" w14:paraId="044A3DA3"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2F26268" w14:textId="77777777" w:rsidR="005E2465" w:rsidRPr="00020EE1" w:rsidRDefault="005E2465" w:rsidP="002B1680">
            <w:pPr>
              <w:spacing w:before="40" w:after="40"/>
              <w:rPr>
                <w:rFonts w:eastAsia="Times New Roman"/>
                <w:b/>
                <w:bCs/>
              </w:rPr>
            </w:pPr>
            <w:r w:rsidRPr="00020EE1">
              <w:rPr>
                <w:rFonts w:eastAsia="Times New Roman"/>
                <w:b/>
                <w:bCs/>
              </w:rPr>
              <w:t>Carrier frequency</w:t>
            </w:r>
          </w:p>
        </w:tc>
        <w:tc>
          <w:tcPr>
            <w:tcW w:w="5187" w:type="dxa"/>
            <w:tcBorders>
              <w:top w:val="single" w:sz="4" w:space="0" w:color="000000"/>
              <w:left w:val="single" w:sz="4" w:space="0" w:color="000000"/>
              <w:bottom w:val="single" w:sz="4" w:space="0" w:color="000000"/>
              <w:right w:val="single" w:sz="4" w:space="0" w:color="000000"/>
            </w:tcBorders>
            <w:vAlign w:val="center"/>
          </w:tcPr>
          <w:p w14:paraId="57B63634" w14:textId="055B40D2" w:rsidR="005E2465" w:rsidRDefault="009C7245" w:rsidP="002B1680">
            <w:pPr>
              <w:spacing w:before="40" w:after="40"/>
              <w:rPr>
                <w:rFonts w:eastAsia="Times New Roman"/>
                <w:bCs/>
                <w:lang w:eastAsia="x-none"/>
              </w:rPr>
            </w:pPr>
            <w:r>
              <w:rPr>
                <w:rFonts w:eastAsia="Times New Roman"/>
                <w:bCs/>
              </w:rPr>
              <w:t>3.5</w:t>
            </w:r>
            <w:r w:rsidR="005E2465" w:rsidRPr="00020EE1">
              <w:rPr>
                <w:rFonts w:eastAsia="Times New Roman"/>
                <w:bCs/>
              </w:rPr>
              <w:t xml:space="preserve"> GHz</w:t>
            </w:r>
          </w:p>
        </w:tc>
      </w:tr>
      <w:tr w:rsidR="005E2465" w:rsidRPr="00020EE1" w14:paraId="539E537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F2B5A67" w14:textId="77777777" w:rsidR="005E2465" w:rsidRPr="00020EE1" w:rsidRDefault="005E2465" w:rsidP="002B1680">
            <w:pPr>
              <w:spacing w:before="40" w:after="40"/>
              <w:rPr>
                <w:rFonts w:eastAsia="Times New Roman"/>
                <w:b/>
                <w:bCs/>
              </w:rPr>
            </w:pPr>
            <w:r w:rsidRPr="00020EE1">
              <w:rPr>
                <w:rFonts w:eastAsia="Times New Roman"/>
                <w:b/>
                <w:bCs/>
              </w:rPr>
              <w:t>Simulation bandwidth</w:t>
            </w:r>
          </w:p>
        </w:tc>
        <w:tc>
          <w:tcPr>
            <w:tcW w:w="5187" w:type="dxa"/>
            <w:tcBorders>
              <w:top w:val="single" w:sz="4" w:space="0" w:color="000000"/>
              <w:left w:val="single" w:sz="4" w:space="0" w:color="000000"/>
              <w:bottom w:val="single" w:sz="4" w:space="0" w:color="000000"/>
              <w:right w:val="single" w:sz="4" w:space="0" w:color="000000"/>
            </w:tcBorders>
            <w:vAlign w:val="center"/>
          </w:tcPr>
          <w:p w14:paraId="2D37E022" w14:textId="59580893" w:rsidR="005E2465" w:rsidRPr="00020EE1" w:rsidRDefault="009C7245" w:rsidP="002B1680">
            <w:pPr>
              <w:spacing w:before="40" w:after="40"/>
              <w:rPr>
                <w:rFonts w:eastAsia="Times New Roman"/>
                <w:bCs/>
              </w:rPr>
            </w:pPr>
            <w:r>
              <w:rPr>
                <w:rFonts w:eastAsia="Times New Roman"/>
                <w:bCs/>
              </w:rPr>
              <w:t>2</w:t>
            </w:r>
            <w:r w:rsidR="005E2465" w:rsidRPr="00020EE1">
              <w:rPr>
                <w:rFonts w:eastAsia="Times New Roman"/>
                <w:bCs/>
              </w:rPr>
              <w:t>0 MHz</w:t>
            </w:r>
          </w:p>
        </w:tc>
      </w:tr>
      <w:tr w:rsidR="005E2465" w:rsidRPr="00020EE1" w14:paraId="6AEF7227"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BF4D145" w14:textId="77777777" w:rsidR="005E2465" w:rsidRPr="00020EE1" w:rsidRDefault="005E2465" w:rsidP="002B1680">
            <w:pPr>
              <w:spacing w:before="40" w:after="40"/>
              <w:rPr>
                <w:rFonts w:eastAsia="Times New Roman"/>
                <w:b/>
                <w:bCs/>
              </w:rPr>
            </w:pPr>
            <w:r>
              <w:rPr>
                <w:rFonts w:eastAsia="Times New Roman"/>
                <w:b/>
                <w:bCs/>
              </w:rPr>
              <w:t>Subcarrier spacing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7A0D4A7C" w14:textId="55F9763C" w:rsidR="005E2465" w:rsidRPr="00020EE1" w:rsidRDefault="009C7245" w:rsidP="002B1680">
            <w:pPr>
              <w:spacing w:before="40" w:after="40"/>
              <w:rPr>
                <w:rFonts w:eastAsia="Times New Roman"/>
                <w:bCs/>
              </w:rPr>
            </w:pPr>
            <w:r>
              <w:rPr>
                <w:rFonts w:eastAsia="Times New Roman"/>
                <w:bCs/>
              </w:rPr>
              <w:t>30</w:t>
            </w:r>
            <w:r w:rsidR="005E2465" w:rsidRPr="00020EE1">
              <w:rPr>
                <w:rFonts w:eastAsia="Times New Roman"/>
                <w:bCs/>
              </w:rPr>
              <w:t xml:space="preserve"> kHz</w:t>
            </w:r>
          </w:p>
        </w:tc>
      </w:tr>
      <w:tr w:rsidR="005E2465" w:rsidRPr="00020EE1" w14:paraId="59C88BE6"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EFB2CCA" w14:textId="77777777" w:rsidR="005E2465" w:rsidRPr="00020EE1" w:rsidRDefault="005E2465" w:rsidP="002B1680">
            <w:pPr>
              <w:spacing w:before="40" w:after="40"/>
              <w:rPr>
                <w:rFonts w:eastAsia="Times New Roman"/>
                <w:b/>
                <w:bCs/>
              </w:rPr>
            </w:pPr>
            <w:r>
              <w:rPr>
                <w:rFonts w:eastAsia="Times New Roman"/>
                <w:b/>
                <w:bCs/>
              </w:rPr>
              <w:t>Number of UEs</w:t>
            </w:r>
          </w:p>
        </w:tc>
        <w:tc>
          <w:tcPr>
            <w:tcW w:w="5187" w:type="dxa"/>
            <w:tcBorders>
              <w:top w:val="single" w:sz="4" w:space="0" w:color="000000"/>
              <w:left w:val="single" w:sz="4" w:space="0" w:color="000000"/>
              <w:bottom w:val="single" w:sz="4" w:space="0" w:color="000000"/>
              <w:right w:val="single" w:sz="4" w:space="0" w:color="000000"/>
            </w:tcBorders>
            <w:vAlign w:val="center"/>
          </w:tcPr>
          <w:p w14:paraId="04F22D82" w14:textId="77777777" w:rsidR="005E2465" w:rsidRDefault="005E2465" w:rsidP="002B1680">
            <w:pPr>
              <w:spacing w:before="40" w:after="40"/>
              <w:rPr>
                <w:rFonts w:eastAsia="Times New Roman"/>
                <w:bCs/>
                <w:lang w:eastAsia="x-none"/>
              </w:rPr>
            </w:pPr>
            <w:r>
              <w:rPr>
                <w:rFonts w:eastAsia="Times New Roman"/>
                <w:bCs/>
                <w:lang w:eastAsia="x-none"/>
              </w:rPr>
              <w:t>210</w:t>
            </w:r>
          </w:p>
        </w:tc>
      </w:tr>
      <w:tr w:rsidR="009C7245" w:rsidRPr="00020EE1" w14:paraId="0BE0EE5D"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B6B86D4" w14:textId="37BA6FFD" w:rsidR="009C7245" w:rsidRDefault="009C7245" w:rsidP="002B1680">
            <w:pPr>
              <w:spacing w:before="40" w:after="40"/>
              <w:rPr>
                <w:rFonts w:eastAsia="Times New Roman"/>
                <w:b/>
                <w:bCs/>
              </w:rPr>
            </w:pPr>
            <w:r>
              <w:rPr>
                <w:rFonts w:eastAsia="Times New Roman"/>
                <w:b/>
                <w:bCs/>
              </w:rPr>
              <w:t>UE speed</w:t>
            </w:r>
          </w:p>
        </w:tc>
        <w:tc>
          <w:tcPr>
            <w:tcW w:w="5187" w:type="dxa"/>
            <w:tcBorders>
              <w:top w:val="single" w:sz="4" w:space="0" w:color="000000"/>
              <w:left w:val="single" w:sz="4" w:space="0" w:color="000000"/>
              <w:bottom w:val="single" w:sz="4" w:space="0" w:color="000000"/>
              <w:right w:val="single" w:sz="4" w:space="0" w:color="000000"/>
            </w:tcBorders>
            <w:vAlign w:val="center"/>
          </w:tcPr>
          <w:p w14:paraId="57204416" w14:textId="0CF1F7D5" w:rsidR="009C7245" w:rsidRDefault="009C7245" w:rsidP="002B1680">
            <w:pPr>
              <w:spacing w:before="40" w:after="40"/>
              <w:rPr>
                <w:rFonts w:eastAsia="Times New Roman"/>
                <w:bCs/>
                <w:lang w:eastAsia="x-none"/>
              </w:rPr>
            </w:pPr>
            <w:r>
              <w:rPr>
                <w:rFonts w:eastAsia="Times New Roman"/>
                <w:bCs/>
                <w:lang w:eastAsia="x-none"/>
              </w:rPr>
              <w:t>3km/h</w:t>
            </w:r>
          </w:p>
        </w:tc>
      </w:tr>
      <w:tr w:rsidR="005E2465" w:rsidRPr="00020EE1" w14:paraId="432A0D8C"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7DABCED1" w14:textId="77777777" w:rsidR="005E2465" w:rsidRPr="00020EE1" w:rsidRDefault="005E2465" w:rsidP="002B1680">
            <w:pPr>
              <w:spacing w:before="40" w:after="40"/>
              <w:rPr>
                <w:rFonts w:eastAsia="Times New Roman"/>
                <w:b/>
                <w:bCs/>
              </w:rPr>
            </w:pPr>
            <w:r w:rsidRPr="00020EE1">
              <w:rPr>
                <w:rFonts w:eastAsia="Times New Roman"/>
                <w:b/>
                <w:bCs/>
              </w:rPr>
              <w:t>Traffic model</w:t>
            </w:r>
          </w:p>
        </w:tc>
        <w:tc>
          <w:tcPr>
            <w:tcW w:w="5187" w:type="dxa"/>
            <w:tcBorders>
              <w:top w:val="single" w:sz="4" w:space="0" w:color="000000"/>
              <w:left w:val="single" w:sz="4" w:space="0" w:color="000000"/>
              <w:bottom w:val="single" w:sz="4" w:space="0" w:color="000000"/>
              <w:right w:val="single" w:sz="4" w:space="0" w:color="000000"/>
            </w:tcBorders>
            <w:vAlign w:val="center"/>
          </w:tcPr>
          <w:p w14:paraId="432A2714" w14:textId="77777777" w:rsidR="005E2465" w:rsidRDefault="005E2465" w:rsidP="002B1680">
            <w:pPr>
              <w:spacing w:before="40" w:after="40"/>
              <w:rPr>
                <w:rFonts w:eastAsia="Times New Roman"/>
                <w:bCs/>
                <w:lang w:eastAsia="x-none"/>
              </w:rPr>
            </w:pPr>
            <w:r>
              <w:rPr>
                <w:rFonts w:eastAsia="Times New Roman"/>
                <w:bCs/>
              </w:rPr>
              <w:t>Full buffer</w:t>
            </w:r>
          </w:p>
        </w:tc>
      </w:tr>
      <w:tr w:rsidR="005E2465" w:rsidRPr="00020EE1" w14:paraId="750DC61F"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39528663" w14:textId="63C215C8" w:rsidR="005E2465" w:rsidRPr="00020EE1" w:rsidRDefault="009C7245" w:rsidP="002B1680">
            <w:pPr>
              <w:spacing w:before="40" w:after="40"/>
              <w:rPr>
                <w:rFonts w:eastAsia="Times New Roman"/>
                <w:b/>
                <w:bCs/>
              </w:rPr>
            </w:pPr>
            <w:r>
              <w:rPr>
                <w:rFonts w:eastAsia="Times New Roman"/>
                <w:b/>
                <w:bCs/>
              </w:rPr>
              <w:t>gNB antenna configuration</w:t>
            </w:r>
          </w:p>
        </w:tc>
        <w:tc>
          <w:tcPr>
            <w:tcW w:w="5187" w:type="dxa"/>
            <w:tcBorders>
              <w:top w:val="single" w:sz="4" w:space="0" w:color="000000"/>
              <w:left w:val="single" w:sz="4" w:space="0" w:color="000000"/>
              <w:bottom w:val="single" w:sz="4" w:space="0" w:color="000000"/>
              <w:right w:val="single" w:sz="4" w:space="0" w:color="000000"/>
            </w:tcBorders>
            <w:vAlign w:val="center"/>
          </w:tcPr>
          <w:p w14:paraId="2DFA43F4" w14:textId="2F7BF1C6" w:rsidR="005E2465" w:rsidRDefault="009C7245" w:rsidP="002B1680">
            <w:pPr>
              <w:spacing w:before="40" w:after="40"/>
              <w:rPr>
                <w:rFonts w:eastAsia="Times New Roman"/>
                <w:bCs/>
                <w:lang w:eastAsia="x-none"/>
              </w:rPr>
            </w:pPr>
            <w:r>
              <w:rPr>
                <w:rFonts w:eastAsia="Times New Roman"/>
                <w:bCs/>
                <w:lang w:eastAsia="x-none"/>
              </w:rPr>
              <w:t>(M,N,P,Mg,Ng)=</w:t>
            </w:r>
            <w:r w:rsidRPr="009C7245">
              <w:rPr>
                <w:rFonts w:eastAsia="Times New Roman"/>
                <w:bCs/>
                <w:lang w:eastAsia="x-none"/>
              </w:rPr>
              <w:t>(4,4,2,1,1)</w:t>
            </w:r>
            <w:r>
              <w:rPr>
                <w:rFonts w:eastAsia="Times New Roman"/>
                <w:bCs/>
                <w:lang w:eastAsia="x-none"/>
              </w:rPr>
              <w:t xml:space="preserve"> with (dH,dV)=(0.5,0.8)</w:t>
            </w:r>
            <w:r>
              <w:rPr>
                <w:rFonts w:ascii="Calibri" w:eastAsia="Times New Roman" w:hAnsi="Calibri" w:cs="Calibri"/>
                <w:bCs/>
                <w:lang w:eastAsia="x-none"/>
              </w:rPr>
              <w:t>λ</w:t>
            </w:r>
          </w:p>
        </w:tc>
      </w:tr>
      <w:tr w:rsidR="009C7245" w:rsidRPr="00020EE1" w14:paraId="06FE746B"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5353BBDB" w14:textId="72F78E28" w:rsidR="009C7245" w:rsidRDefault="009C7245" w:rsidP="002B1680">
            <w:pPr>
              <w:spacing w:before="40" w:after="40"/>
              <w:rPr>
                <w:rFonts w:eastAsia="Times New Roman"/>
                <w:b/>
                <w:bCs/>
              </w:rPr>
            </w:pPr>
            <w:r>
              <w:rPr>
                <w:rFonts w:eastAsia="Times New Roman"/>
                <w:b/>
                <w:bCs/>
              </w:rPr>
              <w:t>UE antenna configuration</w:t>
            </w:r>
          </w:p>
        </w:tc>
        <w:tc>
          <w:tcPr>
            <w:tcW w:w="5187" w:type="dxa"/>
            <w:tcBorders>
              <w:top w:val="single" w:sz="4" w:space="0" w:color="000000"/>
              <w:left w:val="single" w:sz="4" w:space="0" w:color="000000"/>
              <w:bottom w:val="single" w:sz="4" w:space="0" w:color="000000"/>
              <w:right w:val="single" w:sz="4" w:space="0" w:color="000000"/>
            </w:tcBorders>
            <w:vAlign w:val="center"/>
          </w:tcPr>
          <w:p w14:paraId="4E5AA87C" w14:textId="264A7061" w:rsidR="009C7245" w:rsidRDefault="009C7245" w:rsidP="002B1680">
            <w:pPr>
              <w:spacing w:before="40" w:after="40"/>
              <w:rPr>
                <w:rFonts w:eastAsia="Times New Roman"/>
                <w:bCs/>
                <w:lang w:eastAsia="x-none"/>
              </w:rPr>
            </w:pPr>
            <w:r>
              <w:rPr>
                <w:rFonts w:eastAsia="Times New Roman"/>
                <w:bCs/>
                <w:lang w:eastAsia="x-none"/>
              </w:rPr>
              <w:t>(M,N,P,Mg,Ng)=</w:t>
            </w:r>
            <w:r w:rsidRPr="009C7245">
              <w:rPr>
                <w:rFonts w:eastAsia="Times New Roman"/>
                <w:bCs/>
                <w:lang w:eastAsia="x-none"/>
              </w:rPr>
              <w:t>(</w:t>
            </w:r>
            <w:r>
              <w:rPr>
                <w:rFonts w:eastAsia="Times New Roman"/>
                <w:bCs/>
                <w:lang w:eastAsia="x-none"/>
              </w:rPr>
              <w:t>1</w:t>
            </w:r>
            <w:r w:rsidRPr="009C7245">
              <w:rPr>
                <w:rFonts w:eastAsia="Times New Roman"/>
                <w:bCs/>
                <w:lang w:eastAsia="x-none"/>
              </w:rPr>
              <w:t>,4,2,1,1)</w:t>
            </w:r>
            <w:r>
              <w:rPr>
                <w:rFonts w:eastAsia="Times New Roman"/>
                <w:bCs/>
                <w:lang w:eastAsia="x-none"/>
              </w:rPr>
              <w:t xml:space="preserve"> with (dH,dV)=(0.5,0.5)</w:t>
            </w:r>
            <w:r>
              <w:rPr>
                <w:rFonts w:ascii="Calibri" w:eastAsia="Times New Roman" w:hAnsi="Calibri" w:cs="Calibri"/>
                <w:bCs/>
                <w:lang w:eastAsia="x-none"/>
              </w:rPr>
              <w:t>λ</w:t>
            </w:r>
          </w:p>
        </w:tc>
      </w:tr>
      <w:tr w:rsidR="005E2465" w:rsidRPr="00020EE1" w14:paraId="67768792"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2C769557" w14:textId="1447C494" w:rsidR="005E2465" w:rsidRPr="00020EE1" w:rsidRDefault="009C7245" w:rsidP="002B1680">
            <w:pPr>
              <w:spacing w:before="40" w:after="40"/>
              <w:rPr>
                <w:rFonts w:eastAsia="Times New Roman"/>
                <w:b/>
                <w:bCs/>
              </w:rPr>
            </w:pPr>
            <w:r>
              <w:rPr>
                <w:rFonts w:eastAsia="Times New Roman"/>
                <w:b/>
                <w:bCs/>
              </w:rPr>
              <w:t>MIMO</w:t>
            </w:r>
            <w:r w:rsidR="005E2465">
              <w:rPr>
                <w:rFonts w:eastAsia="Times New Roman"/>
                <w:b/>
                <w:bCs/>
              </w:rPr>
              <w:t xml:space="preserve"> scheme</w:t>
            </w:r>
          </w:p>
        </w:tc>
        <w:tc>
          <w:tcPr>
            <w:tcW w:w="5187" w:type="dxa"/>
            <w:tcBorders>
              <w:top w:val="single" w:sz="4" w:space="0" w:color="000000"/>
              <w:left w:val="single" w:sz="4" w:space="0" w:color="000000"/>
              <w:bottom w:val="single" w:sz="4" w:space="0" w:color="000000"/>
              <w:right w:val="single" w:sz="4" w:space="0" w:color="000000"/>
            </w:tcBorders>
            <w:vAlign w:val="center"/>
          </w:tcPr>
          <w:p w14:paraId="5C4BEAAB" w14:textId="77777777" w:rsidR="005E2465" w:rsidRDefault="005E2465" w:rsidP="002B1680">
            <w:pPr>
              <w:spacing w:before="40" w:after="40"/>
              <w:rPr>
                <w:rFonts w:eastAsia="Times New Roman"/>
                <w:bCs/>
                <w:lang w:eastAsia="x-none"/>
              </w:rPr>
            </w:pPr>
            <w:r>
              <w:rPr>
                <w:rFonts w:eastAsia="Times New Roman"/>
                <w:bCs/>
                <w:lang w:eastAsia="x-none"/>
              </w:rPr>
              <w:t>SU-MIMO</w:t>
            </w:r>
          </w:p>
        </w:tc>
      </w:tr>
      <w:tr w:rsidR="005E2465" w:rsidRPr="00020EE1" w14:paraId="1F4C66D6"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493BE9FE" w14:textId="77777777" w:rsidR="005E2465" w:rsidRPr="00020EE1" w:rsidRDefault="005E2465" w:rsidP="002B1680">
            <w:pPr>
              <w:spacing w:before="40" w:after="40"/>
              <w:rPr>
                <w:rFonts w:eastAsia="Times New Roman"/>
                <w:b/>
                <w:bCs/>
              </w:rPr>
            </w:pPr>
            <w:r>
              <w:rPr>
                <w:rFonts w:eastAsia="Times New Roman"/>
                <w:b/>
                <w:bCs/>
              </w:rPr>
              <w:t>Precoding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1A8C9C14" w14:textId="77777777" w:rsidR="005E2465" w:rsidRDefault="005E2465" w:rsidP="002B1680">
            <w:pPr>
              <w:spacing w:before="40" w:after="40"/>
              <w:rPr>
                <w:rFonts w:eastAsia="Times New Roman"/>
                <w:bCs/>
                <w:lang w:eastAsia="x-none"/>
              </w:rPr>
            </w:pPr>
            <w:r>
              <w:rPr>
                <w:rFonts w:eastAsia="Times New Roman"/>
                <w:bCs/>
                <w:lang w:eastAsia="x-none"/>
              </w:rPr>
              <w:t>Wideband</w:t>
            </w:r>
          </w:p>
        </w:tc>
      </w:tr>
      <w:tr w:rsidR="009C7245" w:rsidRPr="00020EE1" w14:paraId="55D6D5EE" w14:textId="77777777" w:rsidTr="002B1680">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67C9B3B4" w14:textId="77777777" w:rsidR="009C7245" w:rsidRPr="00020EE1" w:rsidRDefault="009C7245" w:rsidP="002B1680">
            <w:pPr>
              <w:spacing w:before="40" w:after="40"/>
              <w:rPr>
                <w:rFonts w:eastAsia="Times New Roman"/>
                <w:b/>
                <w:bCs/>
              </w:rPr>
            </w:pPr>
            <w:r w:rsidRPr="00020EE1">
              <w:rPr>
                <w:rFonts w:eastAsia="Times New Roman"/>
                <w:b/>
                <w:bCs/>
              </w:rPr>
              <w:t>Scheduling</w:t>
            </w:r>
          </w:p>
        </w:tc>
        <w:tc>
          <w:tcPr>
            <w:tcW w:w="5187" w:type="dxa"/>
            <w:tcBorders>
              <w:top w:val="single" w:sz="4" w:space="0" w:color="000000"/>
              <w:left w:val="single" w:sz="4" w:space="0" w:color="000000"/>
              <w:bottom w:val="single" w:sz="4" w:space="0" w:color="000000"/>
              <w:right w:val="single" w:sz="4" w:space="0" w:color="000000"/>
            </w:tcBorders>
            <w:vAlign w:val="center"/>
          </w:tcPr>
          <w:p w14:paraId="3FFFDD3A" w14:textId="77777777" w:rsidR="009C7245" w:rsidRDefault="009C7245" w:rsidP="002B1680">
            <w:pPr>
              <w:spacing w:before="40" w:after="40"/>
              <w:rPr>
                <w:rFonts w:eastAsia="Times New Roman"/>
                <w:bCs/>
                <w:lang w:eastAsia="x-none"/>
              </w:rPr>
            </w:pPr>
            <w:r w:rsidRPr="00020EE1">
              <w:rPr>
                <w:rFonts w:eastAsia="Times New Roman"/>
                <w:bCs/>
              </w:rPr>
              <w:t xml:space="preserve">Proportional </w:t>
            </w:r>
            <w:r>
              <w:rPr>
                <w:rFonts w:eastAsia="Times New Roman"/>
                <w:bCs/>
              </w:rPr>
              <w:t>f</w:t>
            </w:r>
            <w:r w:rsidRPr="00020EE1">
              <w:rPr>
                <w:rFonts w:eastAsia="Times New Roman"/>
                <w:bCs/>
              </w:rPr>
              <w:t>air</w:t>
            </w:r>
          </w:p>
        </w:tc>
      </w:tr>
      <w:tr w:rsidR="009C7245" w:rsidRPr="00020EE1" w14:paraId="1276849A"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64EF5E75" w14:textId="15578A51" w:rsidR="009C7245" w:rsidRDefault="009C7245" w:rsidP="002B1680">
            <w:pPr>
              <w:spacing w:before="40" w:after="40"/>
              <w:rPr>
                <w:rFonts w:eastAsia="Times New Roman"/>
                <w:b/>
                <w:bCs/>
              </w:rPr>
            </w:pPr>
            <w:r>
              <w:rPr>
                <w:rFonts w:eastAsia="Times New Roman"/>
                <w:b/>
                <w:bCs/>
              </w:rPr>
              <w:t>UE power class</w:t>
            </w:r>
          </w:p>
        </w:tc>
        <w:tc>
          <w:tcPr>
            <w:tcW w:w="5187" w:type="dxa"/>
            <w:tcBorders>
              <w:top w:val="single" w:sz="4" w:space="0" w:color="000000"/>
              <w:left w:val="single" w:sz="4" w:space="0" w:color="000000"/>
              <w:bottom w:val="single" w:sz="4" w:space="0" w:color="000000"/>
              <w:right w:val="single" w:sz="4" w:space="0" w:color="000000"/>
            </w:tcBorders>
            <w:vAlign w:val="center"/>
          </w:tcPr>
          <w:p w14:paraId="4E078B44" w14:textId="7CA48A37" w:rsidR="009C7245" w:rsidRDefault="009C7245" w:rsidP="002B1680">
            <w:pPr>
              <w:spacing w:before="40" w:after="40"/>
              <w:rPr>
                <w:rFonts w:eastAsia="Times New Roman"/>
                <w:bCs/>
                <w:lang w:eastAsia="x-none"/>
              </w:rPr>
            </w:pPr>
            <w:r>
              <w:rPr>
                <w:rFonts w:eastAsia="Times New Roman"/>
                <w:bCs/>
                <w:lang w:eastAsia="x-none"/>
              </w:rPr>
              <w:t>23 dBm</w:t>
            </w:r>
          </w:p>
        </w:tc>
      </w:tr>
      <w:tr w:rsidR="009C7245" w:rsidRPr="00020EE1" w14:paraId="6D044E2F" w14:textId="77777777" w:rsidTr="009C7245">
        <w:trPr>
          <w:jc w:val="center"/>
        </w:trPr>
        <w:tc>
          <w:tcPr>
            <w:tcW w:w="2605" w:type="dxa"/>
            <w:tcBorders>
              <w:top w:val="single" w:sz="4" w:space="0" w:color="000000"/>
              <w:left w:val="single" w:sz="4" w:space="0" w:color="000000"/>
              <w:bottom w:val="single" w:sz="4" w:space="0" w:color="000000"/>
              <w:right w:val="single" w:sz="4" w:space="0" w:color="000000"/>
            </w:tcBorders>
            <w:vAlign w:val="center"/>
          </w:tcPr>
          <w:p w14:paraId="4704DCA0" w14:textId="7A9B30C8" w:rsidR="009C7245" w:rsidRDefault="009C7245" w:rsidP="002B1680">
            <w:pPr>
              <w:spacing w:before="40" w:after="40"/>
              <w:rPr>
                <w:rFonts w:eastAsia="Times New Roman"/>
                <w:b/>
                <w:bCs/>
              </w:rPr>
            </w:pPr>
            <w:r>
              <w:rPr>
                <w:rFonts w:eastAsia="Times New Roman"/>
                <w:b/>
                <w:bCs/>
              </w:rPr>
              <w:t>Power control</w:t>
            </w:r>
          </w:p>
        </w:tc>
        <w:tc>
          <w:tcPr>
            <w:tcW w:w="5187" w:type="dxa"/>
            <w:tcBorders>
              <w:top w:val="single" w:sz="4" w:space="0" w:color="000000"/>
              <w:left w:val="single" w:sz="4" w:space="0" w:color="000000"/>
              <w:bottom w:val="single" w:sz="4" w:space="0" w:color="000000"/>
              <w:right w:val="single" w:sz="4" w:space="0" w:color="000000"/>
            </w:tcBorders>
            <w:vAlign w:val="center"/>
          </w:tcPr>
          <w:p w14:paraId="2090C5E3" w14:textId="6292E0D5" w:rsidR="009C7245" w:rsidRDefault="009C7245" w:rsidP="002B1680">
            <w:pPr>
              <w:spacing w:before="40" w:after="40"/>
              <w:rPr>
                <w:rFonts w:eastAsia="Times New Roman"/>
                <w:bCs/>
                <w:lang w:eastAsia="x-none"/>
              </w:rPr>
            </w:pPr>
            <w:r>
              <w:rPr>
                <w:rFonts w:eastAsia="Times New Roman"/>
                <w:bCs/>
                <w:lang w:eastAsia="x-none"/>
              </w:rPr>
              <w:t>Alpha=0.8, P0=-80dBm</w:t>
            </w:r>
          </w:p>
        </w:tc>
      </w:tr>
    </w:tbl>
    <w:p w14:paraId="50497634" w14:textId="77777777" w:rsidR="005E2465" w:rsidRDefault="005E2465" w:rsidP="006C6E3F">
      <w:pPr>
        <w:rPr>
          <w:sz w:val="22"/>
          <w:szCs w:val="22"/>
          <w:lang w:val="en-US" w:eastAsia="zh-CN"/>
        </w:rPr>
      </w:pPr>
    </w:p>
    <w:sectPr w:rsidR="005E2465" w:rsidSect="00733B1F">
      <w:headerReference w:type="even" r:id="rId26"/>
      <w:headerReference w:type="default" r:id="rId27"/>
      <w:footerReference w:type="even" r:id="rId28"/>
      <w:footerReference w:type="default" r:id="rId29"/>
      <w:headerReference w:type="first" r:id="rId30"/>
      <w:footerReference w:type="first" r:id="rId3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A1F52" w14:textId="77777777" w:rsidR="008E4669" w:rsidRDefault="008E4669">
      <w:r>
        <w:separator/>
      </w:r>
    </w:p>
  </w:endnote>
  <w:endnote w:type="continuationSeparator" w:id="0">
    <w:p w14:paraId="3C66E1FD" w14:textId="77777777" w:rsidR="008E4669" w:rsidRDefault="008E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585D6B" w:rsidRDefault="0058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1F159" w14:textId="77777777" w:rsidR="008E4669" w:rsidRDefault="008E4669">
      <w:r>
        <w:separator/>
      </w:r>
    </w:p>
  </w:footnote>
  <w:footnote w:type="continuationSeparator" w:id="0">
    <w:p w14:paraId="6CB9D084" w14:textId="77777777" w:rsidR="008E4669" w:rsidRDefault="008E4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585D6B" w:rsidRDefault="0058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585D6B" w:rsidRDefault="0058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6F52CA"/>
    <w:multiLevelType w:val="hybridMultilevel"/>
    <w:tmpl w:val="78608FD2"/>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3"/>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22"/>
  </w:num>
  <w:num w:numId="8">
    <w:abstractNumId w:val="4"/>
  </w:num>
  <w:num w:numId="9">
    <w:abstractNumId w:val="11"/>
  </w:num>
  <w:num w:numId="10">
    <w:abstractNumId w:val="5"/>
  </w:num>
  <w:num w:numId="11">
    <w:abstractNumId w:val="20"/>
  </w:num>
  <w:num w:numId="12">
    <w:abstractNumId w:val="20"/>
  </w:num>
  <w:num w:numId="13">
    <w:abstractNumId w:val="6"/>
  </w:num>
  <w:num w:numId="14">
    <w:abstractNumId w:val="18"/>
  </w:num>
  <w:num w:numId="15">
    <w:abstractNumId w:val="9"/>
  </w:num>
  <w:num w:numId="16">
    <w:abstractNumId w:val="1"/>
  </w:num>
  <w:num w:numId="17">
    <w:abstractNumId w:val="10"/>
  </w:num>
  <w:num w:numId="18">
    <w:abstractNumId w:val="17"/>
  </w:num>
  <w:num w:numId="19">
    <w:abstractNumId w:val="14"/>
  </w:num>
  <w:num w:numId="20">
    <w:abstractNumId w:val="16"/>
  </w:num>
  <w:num w:numId="21">
    <w:abstractNumId w:val="15"/>
  </w:num>
  <w:num w:numId="22">
    <w:abstractNumId w:val="21"/>
  </w:num>
  <w:num w:numId="23">
    <w:abstractNumId w:val="2"/>
  </w:num>
  <w:num w:numId="2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1A2C"/>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24E"/>
    <w:rsid w:val="0002130A"/>
    <w:rsid w:val="0002165C"/>
    <w:rsid w:val="00021802"/>
    <w:rsid w:val="00021C67"/>
    <w:rsid w:val="00021DEC"/>
    <w:rsid w:val="00021E9E"/>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5BFB"/>
    <w:rsid w:val="000266AE"/>
    <w:rsid w:val="00026770"/>
    <w:rsid w:val="00026905"/>
    <w:rsid w:val="00026977"/>
    <w:rsid w:val="00026AF7"/>
    <w:rsid w:val="00026E78"/>
    <w:rsid w:val="00026EF9"/>
    <w:rsid w:val="00027333"/>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62B"/>
    <w:rsid w:val="00061E34"/>
    <w:rsid w:val="000621A9"/>
    <w:rsid w:val="0006263A"/>
    <w:rsid w:val="000632B7"/>
    <w:rsid w:val="00063480"/>
    <w:rsid w:val="00063485"/>
    <w:rsid w:val="000635FA"/>
    <w:rsid w:val="000636BA"/>
    <w:rsid w:val="00063E12"/>
    <w:rsid w:val="00063E29"/>
    <w:rsid w:val="00063F57"/>
    <w:rsid w:val="0006436D"/>
    <w:rsid w:val="0006480B"/>
    <w:rsid w:val="00064A2B"/>
    <w:rsid w:val="00064D36"/>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73D"/>
    <w:rsid w:val="000709C2"/>
    <w:rsid w:val="00070E4C"/>
    <w:rsid w:val="00070F83"/>
    <w:rsid w:val="0007118F"/>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0F71"/>
    <w:rsid w:val="00091099"/>
    <w:rsid w:val="00091714"/>
    <w:rsid w:val="00091C08"/>
    <w:rsid w:val="000921E3"/>
    <w:rsid w:val="00092334"/>
    <w:rsid w:val="00092A0E"/>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1FE"/>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6C4"/>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3ED5"/>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1"/>
    <w:rsid w:val="00101ACE"/>
    <w:rsid w:val="00102147"/>
    <w:rsid w:val="001021B6"/>
    <w:rsid w:val="00102D2E"/>
    <w:rsid w:val="0010341A"/>
    <w:rsid w:val="00103658"/>
    <w:rsid w:val="0010366C"/>
    <w:rsid w:val="00104058"/>
    <w:rsid w:val="0010405D"/>
    <w:rsid w:val="00104228"/>
    <w:rsid w:val="00104871"/>
    <w:rsid w:val="00104A80"/>
    <w:rsid w:val="00104CE6"/>
    <w:rsid w:val="00105047"/>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D1"/>
    <w:rsid w:val="00107600"/>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DB1"/>
    <w:rsid w:val="00116EBA"/>
    <w:rsid w:val="0011793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EC3"/>
    <w:rsid w:val="00151096"/>
    <w:rsid w:val="001510B6"/>
    <w:rsid w:val="001510BE"/>
    <w:rsid w:val="001510ED"/>
    <w:rsid w:val="00151296"/>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DFA"/>
    <w:rsid w:val="00162F82"/>
    <w:rsid w:val="001630E4"/>
    <w:rsid w:val="001639BC"/>
    <w:rsid w:val="001639E6"/>
    <w:rsid w:val="00163AFC"/>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035"/>
    <w:rsid w:val="0017440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DFF"/>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73B"/>
    <w:rsid w:val="0019592C"/>
    <w:rsid w:val="00195A3E"/>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B0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964"/>
    <w:rsid w:val="001B4B37"/>
    <w:rsid w:val="001B51CB"/>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DC6"/>
    <w:rsid w:val="001C3EAD"/>
    <w:rsid w:val="001C3EAE"/>
    <w:rsid w:val="001C459F"/>
    <w:rsid w:val="001C4F5F"/>
    <w:rsid w:val="001C518A"/>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140"/>
    <w:rsid w:val="001F134F"/>
    <w:rsid w:val="001F1588"/>
    <w:rsid w:val="001F16FD"/>
    <w:rsid w:val="001F1B1E"/>
    <w:rsid w:val="001F1DFA"/>
    <w:rsid w:val="001F22A9"/>
    <w:rsid w:val="001F2536"/>
    <w:rsid w:val="001F26BB"/>
    <w:rsid w:val="001F26E9"/>
    <w:rsid w:val="001F2E08"/>
    <w:rsid w:val="001F330A"/>
    <w:rsid w:val="001F37ED"/>
    <w:rsid w:val="001F39AB"/>
    <w:rsid w:val="001F3A38"/>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6ECE"/>
    <w:rsid w:val="001F7259"/>
    <w:rsid w:val="001F7317"/>
    <w:rsid w:val="001F763A"/>
    <w:rsid w:val="001F76DF"/>
    <w:rsid w:val="001F798D"/>
    <w:rsid w:val="001F7DD6"/>
    <w:rsid w:val="001F7FCF"/>
    <w:rsid w:val="0020001D"/>
    <w:rsid w:val="002000F2"/>
    <w:rsid w:val="002000FC"/>
    <w:rsid w:val="0020020C"/>
    <w:rsid w:val="00200A92"/>
    <w:rsid w:val="00200BF9"/>
    <w:rsid w:val="00200C6B"/>
    <w:rsid w:val="00200F33"/>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7DE"/>
    <w:rsid w:val="002049B6"/>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50B"/>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8F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417D"/>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004"/>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567"/>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F82"/>
    <w:rsid w:val="00282FC2"/>
    <w:rsid w:val="00283181"/>
    <w:rsid w:val="002835A5"/>
    <w:rsid w:val="002836DC"/>
    <w:rsid w:val="002839FB"/>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02A"/>
    <w:rsid w:val="002A0581"/>
    <w:rsid w:val="002A05EF"/>
    <w:rsid w:val="002A0724"/>
    <w:rsid w:val="002A0A16"/>
    <w:rsid w:val="002A0C4E"/>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B34"/>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5CC"/>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523"/>
    <w:rsid w:val="002D4A54"/>
    <w:rsid w:val="002D4C64"/>
    <w:rsid w:val="002D4E37"/>
    <w:rsid w:val="002D4EE9"/>
    <w:rsid w:val="002D52E0"/>
    <w:rsid w:val="002D5DEA"/>
    <w:rsid w:val="002D5E1E"/>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313"/>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615"/>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2BA8"/>
    <w:rsid w:val="002F363D"/>
    <w:rsid w:val="002F3F16"/>
    <w:rsid w:val="002F413F"/>
    <w:rsid w:val="002F44AD"/>
    <w:rsid w:val="002F45D3"/>
    <w:rsid w:val="002F4934"/>
    <w:rsid w:val="002F497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3238"/>
    <w:rsid w:val="0033392F"/>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5C5C"/>
    <w:rsid w:val="00346BE3"/>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6CA"/>
    <w:rsid w:val="003A42BB"/>
    <w:rsid w:val="003A435A"/>
    <w:rsid w:val="003A45FB"/>
    <w:rsid w:val="003A48FC"/>
    <w:rsid w:val="003A4A0D"/>
    <w:rsid w:val="003A4E82"/>
    <w:rsid w:val="003A590E"/>
    <w:rsid w:val="003A5C6F"/>
    <w:rsid w:val="003A633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470"/>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824"/>
    <w:rsid w:val="003D79E8"/>
    <w:rsid w:val="003E03FC"/>
    <w:rsid w:val="003E089F"/>
    <w:rsid w:val="003E0A9E"/>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EB"/>
    <w:rsid w:val="003E2931"/>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61AF"/>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2DA"/>
    <w:rsid w:val="0041138F"/>
    <w:rsid w:val="004118C9"/>
    <w:rsid w:val="0041195D"/>
    <w:rsid w:val="00411B58"/>
    <w:rsid w:val="00412697"/>
    <w:rsid w:val="00412B1D"/>
    <w:rsid w:val="00412DBE"/>
    <w:rsid w:val="00412EC7"/>
    <w:rsid w:val="00412F8D"/>
    <w:rsid w:val="00413369"/>
    <w:rsid w:val="00413501"/>
    <w:rsid w:val="00413F24"/>
    <w:rsid w:val="00414129"/>
    <w:rsid w:val="0041418C"/>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0F59"/>
    <w:rsid w:val="004513BD"/>
    <w:rsid w:val="004518D5"/>
    <w:rsid w:val="004519BF"/>
    <w:rsid w:val="00451B06"/>
    <w:rsid w:val="00451B80"/>
    <w:rsid w:val="00451BEB"/>
    <w:rsid w:val="004527C0"/>
    <w:rsid w:val="00452B1A"/>
    <w:rsid w:val="00453871"/>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0B99"/>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19"/>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A4F"/>
    <w:rsid w:val="00492D3C"/>
    <w:rsid w:val="00492EC0"/>
    <w:rsid w:val="00492ECB"/>
    <w:rsid w:val="0049349F"/>
    <w:rsid w:val="004935A4"/>
    <w:rsid w:val="00493D08"/>
    <w:rsid w:val="0049492C"/>
    <w:rsid w:val="00494D25"/>
    <w:rsid w:val="00494E75"/>
    <w:rsid w:val="00495071"/>
    <w:rsid w:val="00495227"/>
    <w:rsid w:val="004961DB"/>
    <w:rsid w:val="0049653E"/>
    <w:rsid w:val="00496606"/>
    <w:rsid w:val="0049681D"/>
    <w:rsid w:val="00496BEF"/>
    <w:rsid w:val="00497315"/>
    <w:rsid w:val="0049792C"/>
    <w:rsid w:val="004A01DA"/>
    <w:rsid w:val="004A01E1"/>
    <w:rsid w:val="004A03D7"/>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6C2B"/>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4C9"/>
    <w:rsid w:val="004B55E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1C1D"/>
    <w:rsid w:val="004C22E5"/>
    <w:rsid w:val="004C2371"/>
    <w:rsid w:val="004C291F"/>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D001B"/>
    <w:rsid w:val="004D0200"/>
    <w:rsid w:val="004D0AC4"/>
    <w:rsid w:val="004D0E42"/>
    <w:rsid w:val="004D171F"/>
    <w:rsid w:val="004D1916"/>
    <w:rsid w:val="004D1A33"/>
    <w:rsid w:val="004D1D64"/>
    <w:rsid w:val="004D2474"/>
    <w:rsid w:val="004D24F2"/>
    <w:rsid w:val="004D2577"/>
    <w:rsid w:val="004D26B8"/>
    <w:rsid w:val="004D27C4"/>
    <w:rsid w:val="004D2E1A"/>
    <w:rsid w:val="004D2E57"/>
    <w:rsid w:val="004D3251"/>
    <w:rsid w:val="004D363A"/>
    <w:rsid w:val="004D423A"/>
    <w:rsid w:val="004D4353"/>
    <w:rsid w:val="004D44B1"/>
    <w:rsid w:val="004D4968"/>
    <w:rsid w:val="004D4977"/>
    <w:rsid w:val="004D49DB"/>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BE6"/>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71"/>
    <w:rsid w:val="00526270"/>
    <w:rsid w:val="00526783"/>
    <w:rsid w:val="005269C2"/>
    <w:rsid w:val="00526C8A"/>
    <w:rsid w:val="00526E5A"/>
    <w:rsid w:val="00526E75"/>
    <w:rsid w:val="00527192"/>
    <w:rsid w:val="00527489"/>
    <w:rsid w:val="0053012B"/>
    <w:rsid w:val="0053058D"/>
    <w:rsid w:val="00530AFD"/>
    <w:rsid w:val="00530FF3"/>
    <w:rsid w:val="00531113"/>
    <w:rsid w:val="00531301"/>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7E0"/>
    <w:rsid w:val="00537BE9"/>
    <w:rsid w:val="00537E22"/>
    <w:rsid w:val="00540147"/>
    <w:rsid w:val="005402B2"/>
    <w:rsid w:val="005405D3"/>
    <w:rsid w:val="00540718"/>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A7"/>
    <w:rsid w:val="00546310"/>
    <w:rsid w:val="005463ED"/>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1"/>
    <w:rsid w:val="00551D84"/>
    <w:rsid w:val="00551E1E"/>
    <w:rsid w:val="00551E52"/>
    <w:rsid w:val="00552038"/>
    <w:rsid w:val="0055233E"/>
    <w:rsid w:val="00552569"/>
    <w:rsid w:val="005526F2"/>
    <w:rsid w:val="00552B8F"/>
    <w:rsid w:val="00552FF4"/>
    <w:rsid w:val="00553342"/>
    <w:rsid w:val="00553DFF"/>
    <w:rsid w:val="00553E5B"/>
    <w:rsid w:val="00554048"/>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4EA1"/>
    <w:rsid w:val="005A50CE"/>
    <w:rsid w:val="005A588D"/>
    <w:rsid w:val="005A59CF"/>
    <w:rsid w:val="005A6A3A"/>
    <w:rsid w:val="005A6FA1"/>
    <w:rsid w:val="005A79F7"/>
    <w:rsid w:val="005A7F72"/>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5A0"/>
    <w:rsid w:val="005D3894"/>
    <w:rsid w:val="005D3897"/>
    <w:rsid w:val="005D39A2"/>
    <w:rsid w:val="005D423F"/>
    <w:rsid w:val="005D4764"/>
    <w:rsid w:val="005D495D"/>
    <w:rsid w:val="005D5499"/>
    <w:rsid w:val="005D55C2"/>
    <w:rsid w:val="005D576B"/>
    <w:rsid w:val="005D594D"/>
    <w:rsid w:val="005D5E46"/>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E2C"/>
    <w:rsid w:val="005E2FA0"/>
    <w:rsid w:val="005E308C"/>
    <w:rsid w:val="005E35FD"/>
    <w:rsid w:val="005E383F"/>
    <w:rsid w:val="005E4010"/>
    <w:rsid w:val="005E48F7"/>
    <w:rsid w:val="005E493B"/>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AD9"/>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244"/>
    <w:rsid w:val="006013FA"/>
    <w:rsid w:val="0060144E"/>
    <w:rsid w:val="00601486"/>
    <w:rsid w:val="0060168C"/>
    <w:rsid w:val="00601754"/>
    <w:rsid w:val="00601D4D"/>
    <w:rsid w:val="00601E39"/>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1C7"/>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84A"/>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1D5E"/>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1E3A"/>
    <w:rsid w:val="00681F5A"/>
    <w:rsid w:val="0068226B"/>
    <w:rsid w:val="00682318"/>
    <w:rsid w:val="006824E8"/>
    <w:rsid w:val="00682A4A"/>
    <w:rsid w:val="00682ED3"/>
    <w:rsid w:val="0068367C"/>
    <w:rsid w:val="00683D7F"/>
    <w:rsid w:val="00683EF3"/>
    <w:rsid w:val="00684258"/>
    <w:rsid w:val="00685211"/>
    <w:rsid w:val="00685725"/>
    <w:rsid w:val="0068584B"/>
    <w:rsid w:val="00685D3B"/>
    <w:rsid w:val="0068623E"/>
    <w:rsid w:val="00686366"/>
    <w:rsid w:val="0068653A"/>
    <w:rsid w:val="0068673B"/>
    <w:rsid w:val="00686792"/>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9D"/>
    <w:rsid w:val="006935FA"/>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232"/>
    <w:rsid w:val="006B14F4"/>
    <w:rsid w:val="006B163E"/>
    <w:rsid w:val="006B166D"/>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D4A"/>
    <w:rsid w:val="006B3E55"/>
    <w:rsid w:val="006B40D5"/>
    <w:rsid w:val="006B4D4E"/>
    <w:rsid w:val="006B5B43"/>
    <w:rsid w:val="006B5CDC"/>
    <w:rsid w:val="006B6AD0"/>
    <w:rsid w:val="006B6BA3"/>
    <w:rsid w:val="006B6BF0"/>
    <w:rsid w:val="006B6C95"/>
    <w:rsid w:val="006B725C"/>
    <w:rsid w:val="006B7360"/>
    <w:rsid w:val="006B7864"/>
    <w:rsid w:val="006B789D"/>
    <w:rsid w:val="006B7AF8"/>
    <w:rsid w:val="006B7DD3"/>
    <w:rsid w:val="006C00A7"/>
    <w:rsid w:val="006C03B2"/>
    <w:rsid w:val="006C09DD"/>
    <w:rsid w:val="006C0A1A"/>
    <w:rsid w:val="006C1B3F"/>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3BE"/>
    <w:rsid w:val="006F262B"/>
    <w:rsid w:val="006F291E"/>
    <w:rsid w:val="006F2B87"/>
    <w:rsid w:val="006F2DA3"/>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1DC0"/>
    <w:rsid w:val="00702BFC"/>
    <w:rsid w:val="00702DFC"/>
    <w:rsid w:val="00703112"/>
    <w:rsid w:val="007034BC"/>
    <w:rsid w:val="007035F6"/>
    <w:rsid w:val="007036E5"/>
    <w:rsid w:val="007038D5"/>
    <w:rsid w:val="00703AD2"/>
    <w:rsid w:val="00704382"/>
    <w:rsid w:val="007047A7"/>
    <w:rsid w:val="007048DD"/>
    <w:rsid w:val="00704A33"/>
    <w:rsid w:val="00704DEB"/>
    <w:rsid w:val="007052F3"/>
    <w:rsid w:val="0070542C"/>
    <w:rsid w:val="00705584"/>
    <w:rsid w:val="00705E96"/>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AC6"/>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97A"/>
    <w:rsid w:val="00734EC2"/>
    <w:rsid w:val="007356D0"/>
    <w:rsid w:val="00735A6A"/>
    <w:rsid w:val="00735B9D"/>
    <w:rsid w:val="00735D07"/>
    <w:rsid w:val="00735D13"/>
    <w:rsid w:val="0073637C"/>
    <w:rsid w:val="00736801"/>
    <w:rsid w:val="00736C43"/>
    <w:rsid w:val="00736D7B"/>
    <w:rsid w:val="007377ED"/>
    <w:rsid w:val="007379C8"/>
    <w:rsid w:val="007403C7"/>
    <w:rsid w:val="00740698"/>
    <w:rsid w:val="007406C0"/>
    <w:rsid w:val="007409E8"/>
    <w:rsid w:val="00740AC1"/>
    <w:rsid w:val="00740CD3"/>
    <w:rsid w:val="0074108B"/>
    <w:rsid w:val="007419FC"/>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158"/>
    <w:rsid w:val="007536BB"/>
    <w:rsid w:val="00753B9D"/>
    <w:rsid w:val="00753E73"/>
    <w:rsid w:val="00753F01"/>
    <w:rsid w:val="0075401D"/>
    <w:rsid w:val="0075412E"/>
    <w:rsid w:val="00754220"/>
    <w:rsid w:val="00754D64"/>
    <w:rsid w:val="00755692"/>
    <w:rsid w:val="007556A5"/>
    <w:rsid w:val="00755B06"/>
    <w:rsid w:val="00755BD0"/>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3"/>
    <w:rsid w:val="007605FC"/>
    <w:rsid w:val="00760756"/>
    <w:rsid w:val="007608B3"/>
    <w:rsid w:val="00760D79"/>
    <w:rsid w:val="00760E75"/>
    <w:rsid w:val="0076131B"/>
    <w:rsid w:val="007613AF"/>
    <w:rsid w:val="00761520"/>
    <w:rsid w:val="007619FB"/>
    <w:rsid w:val="0076200C"/>
    <w:rsid w:val="007624B0"/>
    <w:rsid w:val="007624B9"/>
    <w:rsid w:val="007625A8"/>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702"/>
    <w:rsid w:val="007848B8"/>
    <w:rsid w:val="00784C31"/>
    <w:rsid w:val="00784E6D"/>
    <w:rsid w:val="00784EA1"/>
    <w:rsid w:val="00784FC2"/>
    <w:rsid w:val="00784FC7"/>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39C7"/>
    <w:rsid w:val="00793A39"/>
    <w:rsid w:val="00793CFE"/>
    <w:rsid w:val="00793F70"/>
    <w:rsid w:val="007947FB"/>
    <w:rsid w:val="00794B77"/>
    <w:rsid w:val="007953DC"/>
    <w:rsid w:val="0079541B"/>
    <w:rsid w:val="007954AC"/>
    <w:rsid w:val="00795534"/>
    <w:rsid w:val="00795603"/>
    <w:rsid w:val="00795A7F"/>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4EE"/>
    <w:rsid w:val="007A656A"/>
    <w:rsid w:val="007A6743"/>
    <w:rsid w:val="007A6909"/>
    <w:rsid w:val="007A6DE7"/>
    <w:rsid w:val="007A75A3"/>
    <w:rsid w:val="007A7A14"/>
    <w:rsid w:val="007B0253"/>
    <w:rsid w:val="007B073B"/>
    <w:rsid w:val="007B0865"/>
    <w:rsid w:val="007B09ED"/>
    <w:rsid w:val="007B0B62"/>
    <w:rsid w:val="007B0B92"/>
    <w:rsid w:val="007B1061"/>
    <w:rsid w:val="007B14A8"/>
    <w:rsid w:val="007B1C2D"/>
    <w:rsid w:val="007B1DC3"/>
    <w:rsid w:val="007B1F9A"/>
    <w:rsid w:val="007B21A9"/>
    <w:rsid w:val="007B2638"/>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87F"/>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85E"/>
    <w:rsid w:val="00803934"/>
    <w:rsid w:val="00803A19"/>
    <w:rsid w:val="00803E2E"/>
    <w:rsid w:val="00803FAA"/>
    <w:rsid w:val="00804163"/>
    <w:rsid w:val="008041E1"/>
    <w:rsid w:val="00804867"/>
    <w:rsid w:val="0080487F"/>
    <w:rsid w:val="00804B2F"/>
    <w:rsid w:val="00804F0D"/>
    <w:rsid w:val="00804FDF"/>
    <w:rsid w:val="0080536A"/>
    <w:rsid w:val="008054CB"/>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FD8"/>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3E5F"/>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9C4"/>
    <w:rsid w:val="00863AA0"/>
    <w:rsid w:val="00864268"/>
    <w:rsid w:val="00864A9F"/>
    <w:rsid w:val="00864B93"/>
    <w:rsid w:val="008650AB"/>
    <w:rsid w:val="00865421"/>
    <w:rsid w:val="00865696"/>
    <w:rsid w:val="00865D4C"/>
    <w:rsid w:val="00865DE1"/>
    <w:rsid w:val="00866453"/>
    <w:rsid w:val="008664F9"/>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A15"/>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B9C"/>
    <w:rsid w:val="008C0FB9"/>
    <w:rsid w:val="008C1F0D"/>
    <w:rsid w:val="008C2426"/>
    <w:rsid w:val="008C2453"/>
    <w:rsid w:val="008C26B4"/>
    <w:rsid w:val="008C28BA"/>
    <w:rsid w:val="008C2A73"/>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669"/>
    <w:rsid w:val="008E4820"/>
    <w:rsid w:val="008E4DE6"/>
    <w:rsid w:val="008E5B5F"/>
    <w:rsid w:val="008E5B80"/>
    <w:rsid w:val="008E5D5A"/>
    <w:rsid w:val="008E60D0"/>
    <w:rsid w:val="008E6333"/>
    <w:rsid w:val="008E63CD"/>
    <w:rsid w:val="008E6718"/>
    <w:rsid w:val="008E6788"/>
    <w:rsid w:val="008E7402"/>
    <w:rsid w:val="008E7DB3"/>
    <w:rsid w:val="008F01AB"/>
    <w:rsid w:val="008F0460"/>
    <w:rsid w:val="008F0D2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698B"/>
    <w:rsid w:val="009170CE"/>
    <w:rsid w:val="009171B7"/>
    <w:rsid w:val="00917EEB"/>
    <w:rsid w:val="009200D2"/>
    <w:rsid w:val="0092066B"/>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9D8"/>
    <w:rsid w:val="00923ABA"/>
    <w:rsid w:val="00924108"/>
    <w:rsid w:val="0092434B"/>
    <w:rsid w:val="00924794"/>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040"/>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6E0B"/>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AF"/>
    <w:rsid w:val="0098238E"/>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2085"/>
    <w:rsid w:val="009A20F1"/>
    <w:rsid w:val="009A2180"/>
    <w:rsid w:val="009A246A"/>
    <w:rsid w:val="009A2B78"/>
    <w:rsid w:val="009A2E6C"/>
    <w:rsid w:val="009A3183"/>
    <w:rsid w:val="009A34BB"/>
    <w:rsid w:val="009A34F2"/>
    <w:rsid w:val="009A37AC"/>
    <w:rsid w:val="009A3AB5"/>
    <w:rsid w:val="009A3ED3"/>
    <w:rsid w:val="009A4067"/>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245"/>
    <w:rsid w:val="009C759C"/>
    <w:rsid w:val="009C7F47"/>
    <w:rsid w:val="009D01F5"/>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2"/>
    <w:rsid w:val="009E457F"/>
    <w:rsid w:val="009E53AA"/>
    <w:rsid w:val="009E53D6"/>
    <w:rsid w:val="009E5656"/>
    <w:rsid w:val="009E5AB4"/>
    <w:rsid w:val="009E5B0B"/>
    <w:rsid w:val="009E5B99"/>
    <w:rsid w:val="009E5DB4"/>
    <w:rsid w:val="009E5E90"/>
    <w:rsid w:val="009E605E"/>
    <w:rsid w:val="009E641D"/>
    <w:rsid w:val="009E65A4"/>
    <w:rsid w:val="009E6F6E"/>
    <w:rsid w:val="009E78D9"/>
    <w:rsid w:val="009E798E"/>
    <w:rsid w:val="009E7F6C"/>
    <w:rsid w:val="009F02E6"/>
    <w:rsid w:val="009F04E9"/>
    <w:rsid w:val="009F0595"/>
    <w:rsid w:val="009F06F6"/>
    <w:rsid w:val="009F0C38"/>
    <w:rsid w:val="009F0CD1"/>
    <w:rsid w:val="009F0E59"/>
    <w:rsid w:val="009F1033"/>
    <w:rsid w:val="009F10FC"/>
    <w:rsid w:val="009F187B"/>
    <w:rsid w:val="009F1933"/>
    <w:rsid w:val="009F1B53"/>
    <w:rsid w:val="009F2297"/>
    <w:rsid w:val="009F2C40"/>
    <w:rsid w:val="009F2E7E"/>
    <w:rsid w:val="009F3A4B"/>
    <w:rsid w:val="009F3FC9"/>
    <w:rsid w:val="009F41E1"/>
    <w:rsid w:val="009F4375"/>
    <w:rsid w:val="009F4834"/>
    <w:rsid w:val="009F4C23"/>
    <w:rsid w:val="009F4F05"/>
    <w:rsid w:val="009F50F2"/>
    <w:rsid w:val="009F5234"/>
    <w:rsid w:val="009F523C"/>
    <w:rsid w:val="009F5606"/>
    <w:rsid w:val="009F57FE"/>
    <w:rsid w:val="009F5CA4"/>
    <w:rsid w:val="009F6410"/>
    <w:rsid w:val="009F6457"/>
    <w:rsid w:val="009F669B"/>
    <w:rsid w:val="009F66DF"/>
    <w:rsid w:val="009F66E1"/>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2CE"/>
    <w:rsid w:val="00A1562F"/>
    <w:rsid w:val="00A157EC"/>
    <w:rsid w:val="00A16098"/>
    <w:rsid w:val="00A16150"/>
    <w:rsid w:val="00A1630A"/>
    <w:rsid w:val="00A1637F"/>
    <w:rsid w:val="00A164DC"/>
    <w:rsid w:val="00A16605"/>
    <w:rsid w:val="00A16A02"/>
    <w:rsid w:val="00A17345"/>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449D"/>
    <w:rsid w:val="00A44530"/>
    <w:rsid w:val="00A44882"/>
    <w:rsid w:val="00A44AA5"/>
    <w:rsid w:val="00A44E28"/>
    <w:rsid w:val="00A4570E"/>
    <w:rsid w:val="00A45A3B"/>
    <w:rsid w:val="00A45EEE"/>
    <w:rsid w:val="00A46395"/>
    <w:rsid w:val="00A468D8"/>
    <w:rsid w:val="00A46FAD"/>
    <w:rsid w:val="00A470ED"/>
    <w:rsid w:val="00A47430"/>
    <w:rsid w:val="00A47439"/>
    <w:rsid w:val="00A4761F"/>
    <w:rsid w:val="00A47B4B"/>
    <w:rsid w:val="00A47E1C"/>
    <w:rsid w:val="00A5044D"/>
    <w:rsid w:val="00A5046E"/>
    <w:rsid w:val="00A50AED"/>
    <w:rsid w:val="00A50B00"/>
    <w:rsid w:val="00A511FB"/>
    <w:rsid w:val="00A514B2"/>
    <w:rsid w:val="00A514EB"/>
    <w:rsid w:val="00A51F5E"/>
    <w:rsid w:val="00A521E0"/>
    <w:rsid w:val="00A52A54"/>
    <w:rsid w:val="00A52D1E"/>
    <w:rsid w:val="00A53552"/>
    <w:rsid w:val="00A53DDA"/>
    <w:rsid w:val="00A5443E"/>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1F6"/>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EE8"/>
    <w:rsid w:val="00A84F0A"/>
    <w:rsid w:val="00A8513A"/>
    <w:rsid w:val="00A8523D"/>
    <w:rsid w:val="00A8533B"/>
    <w:rsid w:val="00A853DF"/>
    <w:rsid w:val="00A85661"/>
    <w:rsid w:val="00A85E66"/>
    <w:rsid w:val="00A85FFF"/>
    <w:rsid w:val="00A865AF"/>
    <w:rsid w:val="00A86736"/>
    <w:rsid w:val="00A86ACD"/>
    <w:rsid w:val="00A86FEF"/>
    <w:rsid w:val="00A8745A"/>
    <w:rsid w:val="00A87482"/>
    <w:rsid w:val="00A875E8"/>
    <w:rsid w:val="00A87C98"/>
    <w:rsid w:val="00A901D2"/>
    <w:rsid w:val="00A905F1"/>
    <w:rsid w:val="00A90E27"/>
    <w:rsid w:val="00A91218"/>
    <w:rsid w:val="00A91469"/>
    <w:rsid w:val="00A9164F"/>
    <w:rsid w:val="00A91B93"/>
    <w:rsid w:val="00A91F3E"/>
    <w:rsid w:val="00A9267B"/>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A2"/>
    <w:rsid w:val="00AA331D"/>
    <w:rsid w:val="00AA3354"/>
    <w:rsid w:val="00AA34E4"/>
    <w:rsid w:val="00AA3927"/>
    <w:rsid w:val="00AA3B44"/>
    <w:rsid w:val="00AA3B75"/>
    <w:rsid w:val="00AA3BBE"/>
    <w:rsid w:val="00AA3F33"/>
    <w:rsid w:val="00AA3FF1"/>
    <w:rsid w:val="00AA42EB"/>
    <w:rsid w:val="00AA461D"/>
    <w:rsid w:val="00AA4757"/>
    <w:rsid w:val="00AA4AD5"/>
    <w:rsid w:val="00AA4B1B"/>
    <w:rsid w:val="00AA4F0C"/>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12"/>
    <w:rsid w:val="00AB38C0"/>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D4E"/>
    <w:rsid w:val="00AC2DA4"/>
    <w:rsid w:val="00AC3068"/>
    <w:rsid w:val="00AC3084"/>
    <w:rsid w:val="00AC3431"/>
    <w:rsid w:val="00AC3657"/>
    <w:rsid w:val="00AC378E"/>
    <w:rsid w:val="00AC37AD"/>
    <w:rsid w:val="00AC38E9"/>
    <w:rsid w:val="00AC3A40"/>
    <w:rsid w:val="00AC449A"/>
    <w:rsid w:val="00AC4590"/>
    <w:rsid w:val="00AC45D6"/>
    <w:rsid w:val="00AC4676"/>
    <w:rsid w:val="00AC4D53"/>
    <w:rsid w:val="00AC4E2E"/>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992"/>
    <w:rsid w:val="00AF005B"/>
    <w:rsid w:val="00AF00EE"/>
    <w:rsid w:val="00AF04B2"/>
    <w:rsid w:val="00AF0801"/>
    <w:rsid w:val="00AF0949"/>
    <w:rsid w:val="00AF0BA8"/>
    <w:rsid w:val="00AF0C2D"/>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F78"/>
    <w:rsid w:val="00AF638D"/>
    <w:rsid w:val="00AF63A9"/>
    <w:rsid w:val="00AF6591"/>
    <w:rsid w:val="00AF66F1"/>
    <w:rsid w:val="00AF6AE3"/>
    <w:rsid w:val="00AF6B1B"/>
    <w:rsid w:val="00AF6EF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33A9"/>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38"/>
    <w:rsid w:val="00B25F9A"/>
    <w:rsid w:val="00B2613A"/>
    <w:rsid w:val="00B269CE"/>
    <w:rsid w:val="00B2707A"/>
    <w:rsid w:val="00B2757B"/>
    <w:rsid w:val="00B27BA9"/>
    <w:rsid w:val="00B27C5E"/>
    <w:rsid w:val="00B27D54"/>
    <w:rsid w:val="00B305C0"/>
    <w:rsid w:val="00B305F9"/>
    <w:rsid w:val="00B31447"/>
    <w:rsid w:val="00B31E5F"/>
    <w:rsid w:val="00B31E82"/>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7B"/>
    <w:rsid w:val="00B664EC"/>
    <w:rsid w:val="00B66758"/>
    <w:rsid w:val="00B66801"/>
    <w:rsid w:val="00B669F5"/>
    <w:rsid w:val="00B66DDC"/>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61F"/>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4A1"/>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431"/>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ADE"/>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25"/>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6E7"/>
    <w:rsid w:val="00C14C0C"/>
    <w:rsid w:val="00C14F4D"/>
    <w:rsid w:val="00C15135"/>
    <w:rsid w:val="00C159ED"/>
    <w:rsid w:val="00C15BCB"/>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72D"/>
    <w:rsid w:val="00C307FA"/>
    <w:rsid w:val="00C30AAE"/>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AE8"/>
    <w:rsid w:val="00C50152"/>
    <w:rsid w:val="00C508B7"/>
    <w:rsid w:val="00C51D11"/>
    <w:rsid w:val="00C5257E"/>
    <w:rsid w:val="00C52A41"/>
    <w:rsid w:val="00C52A73"/>
    <w:rsid w:val="00C531B4"/>
    <w:rsid w:val="00C532F9"/>
    <w:rsid w:val="00C537CB"/>
    <w:rsid w:val="00C53CE2"/>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151"/>
    <w:rsid w:val="00C8329E"/>
    <w:rsid w:val="00C836F2"/>
    <w:rsid w:val="00C837BC"/>
    <w:rsid w:val="00C84332"/>
    <w:rsid w:val="00C8534D"/>
    <w:rsid w:val="00C85FA0"/>
    <w:rsid w:val="00C8624E"/>
    <w:rsid w:val="00C862FC"/>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886"/>
    <w:rsid w:val="00CB4616"/>
    <w:rsid w:val="00CB480A"/>
    <w:rsid w:val="00CB4FA5"/>
    <w:rsid w:val="00CB510D"/>
    <w:rsid w:val="00CB51AF"/>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1AA7"/>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A81"/>
    <w:rsid w:val="00D12B75"/>
    <w:rsid w:val="00D12D34"/>
    <w:rsid w:val="00D12EB0"/>
    <w:rsid w:val="00D1332C"/>
    <w:rsid w:val="00D13880"/>
    <w:rsid w:val="00D13BBC"/>
    <w:rsid w:val="00D13CCD"/>
    <w:rsid w:val="00D14124"/>
    <w:rsid w:val="00D14204"/>
    <w:rsid w:val="00D14327"/>
    <w:rsid w:val="00D14DEE"/>
    <w:rsid w:val="00D14E26"/>
    <w:rsid w:val="00D15CFC"/>
    <w:rsid w:val="00D15D9D"/>
    <w:rsid w:val="00D15E0D"/>
    <w:rsid w:val="00D15F30"/>
    <w:rsid w:val="00D1624D"/>
    <w:rsid w:val="00D16BA8"/>
    <w:rsid w:val="00D16DEE"/>
    <w:rsid w:val="00D16EB8"/>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A30"/>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90C"/>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9CC"/>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B0B"/>
    <w:rsid w:val="00D66DAA"/>
    <w:rsid w:val="00D671E9"/>
    <w:rsid w:val="00D67A3D"/>
    <w:rsid w:val="00D67D09"/>
    <w:rsid w:val="00D7010A"/>
    <w:rsid w:val="00D7040B"/>
    <w:rsid w:val="00D7070E"/>
    <w:rsid w:val="00D70F5E"/>
    <w:rsid w:val="00D70F87"/>
    <w:rsid w:val="00D7123A"/>
    <w:rsid w:val="00D71F20"/>
    <w:rsid w:val="00D73347"/>
    <w:rsid w:val="00D73A3C"/>
    <w:rsid w:val="00D73A6B"/>
    <w:rsid w:val="00D73B86"/>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139"/>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046"/>
    <w:rsid w:val="00DF5270"/>
    <w:rsid w:val="00DF576F"/>
    <w:rsid w:val="00DF6014"/>
    <w:rsid w:val="00DF6824"/>
    <w:rsid w:val="00DF7226"/>
    <w:rsid w:val="00DF7405"/>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504"/>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670"/>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156"/>
    <w:rsid w:val="00E327EE"/>
    <w:rsid w:val="00E32E0E"/>
    <w:rsid w:val="00E330DC"/>
    <w:rsid w:val="00E333CE"/>
    <w:rsid w:val="00E33802"/>
    <w:rsid w:val="00E33814"/>
    <w:rsid w:val="00E339C6"/>
    <w:rsid w:val="00E33BB9"/>
    <w:rsid w:val="00E33E4D"/>
    <w:rsid w:val="00E34475"/>
    <w:rsid w:val="00E3457A"/>
    <w:rsid w:val="00E34F08"/>
    <w:rsid w:val="00E3506A"/>
    <w:rsid w:val="00E35F47"/>
    <w:rsid w:val="00E362BC"/>
    <w:rsid w:val="00E3697F"/>
    <w:rsid w:val="00E377BF"/>
    <w:rsid w:val="00E37C25"/>
    <w:rsid w:val="00E37EB7"/>
    <w:rsid w:val="00E40362"/>
    <w:rsid w:val="00E40954"/>
    <w:rsid w:val="00E40DAE"/>
    <w:rsid w:val="00E41A3E"/>
    <w:rsid w:val="00E41D2F"/>
    <w:rsid w:val="00E42552"/>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C37"/>
    <w:rsid w:val="00E54D33"/>
    <w:rsid w:val="00E5515E"/>
    <w:rsid w:val="00E556A3"/>
    <w:rsid w:val="00E55BCA"/>
    <w:rsid w:val="00E55E17"/>
    <w:rsid w:val="00E55F3F"/>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626"/>
    <w:rsid w:val="00E84B96"/>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814"/>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2FF"/>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2CFA"/>
    <w:rsid w:val="00EB338E"/>
    <w:rsid w:val="00EB3495"/>
    <w:rsid w:val="00EB35D4"/>
    <w:rsid w:val="00EB3808"/>
    <w:rsid w:val="00EB3824"/>
    <w:rsid w:val="00EB3953"/>
    <w:rsid w:val="00EB39A0"/>
    <w:rsid w:val="00EB3A9C"/>
    <w:rsid w:val="00EB3CE0"/>
    <w:rsid w:val="00EB3CEB"/>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771"/>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A4"/>
    <w:rsid w:val="00EC7BC5"/>
    <w:rsid w:val="00ED022F"/>
    <w:rsid w:val="00ED0332"/>
    <w:rsid w:val="00ED0BE7"/>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51"/>
    <w:rsid w:val="00F04B22"/>
    <w:rsid w:val="00F04D51"/>
    <w:rsid w:val="00F04DC6"/>
    <w:rsid w:val="00F04F3E"/>
    <w:rsid w:val="00F0522E"/>
    <w:rsid w:val="00F0535E"/>
    <w:rsid w:val="00F057AA"/>
    <w:rsid w:val="00F05EED"/>
    <w:rsid w:val="00F0650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95D"/>
    <w:rsid w:val="00F15A50"/>
    <w:rsid w:val="00F16035"/>
    <w:rsid w:val="00F16301"/>
    <w:rsid w:val="00F163A0"/>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43C"/>
    <w:rsid w:val="00F35561"/>
    <w:rsid w:val="00F35865"/>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40E"/>
    <w:rsid w:val="00F62C76"/>
    <w:rsid w:val="00F63289"/>
    <w:rsid w:val="00F634A6"/>
    <w:rsid w:val="00F63622"/>
    <w:rsid w:val="00F6404E"/>
    <w:rsid w:val="00F6433C"/>
    <w:rsid w:val="00F644BD"/>
    <w:rsid w:val="00F6474A"/>
    <w:rsid w:val="00F64966"/>
    <w:rsid w:val="00F64D85"/>
    <w:rsid w:val="00F64F9F"/>
    <w:rsid w:val="00F6522A"/>
    <w:rsid w:val="00F657FF"/>
    <w:rsid w:val="00F660B8"/>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741"/>
    <w:rsid w:val="00F80D8F"/>
    <w:rsid w:val="00F812A7"/>
    <w:rsid w:val="00F81311"/>
    <w:rsid w:val="00F813BD"/>
    <w:rsid w:val="00F81507"/>
    <w:rsid w:val="00F81625"/>
    <w:rsid w:val="00F81C47"/>
    <w:rsid w:val="00F81E0E"/>
    <w:rsid w:val="00F81E87"/>
    <w:rsid w:val="00F81F25"/>
    <w:rsid w:val="00F81F57"/>
    <w:rsid w:val="00F81F94"/>
    <w:rsid w:val="00F823D5"/>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252"/>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5E4"/>
    <w:rsid w:val="00FB38EA"/>
    <w:rsid w:val="00FB3CD6"/>
    <w:rsid w:val="00FB4065"/>
    <w:rsid w:val="00FB44CB"/>
    <w:rsid w:val="00FB4760"/>
    <w:rsid w:val="00FB47B5"/>
    <w:rsid w:val="00FB52FD"/>
    <w:rsid w:val="00FB54F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B3"/>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2EC6"/>
    <w:rsid w:val="00FD3905"/>
    <w:rsid w:val="00FD3B15"/>
    <w:rsid w:val="00FD3B8A"/>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4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cid:image001.png@01D86B95.47F0C450" TargetMode="External"/><Relationship Id="rId17" Type="http://schemas.openxmlformats.org/officeDocument/2006/relationships/image" Target="media/image4.emf"/><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86B95.47F0C450" TargetMode="External"/><Relationship Id="rId22" Type="http://schemas.openxmlformats.org/officeDocument/2006/relationships/image" Target="media/image7.png"/><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4124</Words>
  <Characters>23511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27580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cp:revision>
  <cp:lastPrinted>2011-11-09T07:49:00Z</cp:lastPrinted>
  <dcterms:created xsi:type="dcterms:W3CDTF">2022-08-12T13:32:00Z</dcterms:created>
  <dcterms:modified xsi:type="dcterms:W3CDTF">2022-08-12T13:32:00Z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